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8436C" w14:textId="5E87EA25" w:rsidR="00ED4FE9" w:rsidRPr="00AC3005" w:rsidRDefault="00ED4284" w:rsidP="0086599F">
      <w:pPr>
        <w:pBdr>
          <w:bottom w:val="single" w:sz="4" w:space="1" w:color="auto"/>
        </w:pBdr>
        <w:tabs>
          <w:tab w:val="left" w:pos="510"/>
          <w:tab w:val="center" w:pos="4153"/>
        </w:tabs>
        <w:spacing w:after="0"/>
        <w:ind w:right="84"/>
        <w:jc w:val="both"/>
        <w:rPr>
          <w:b/>
          <w:color w:val="000000" w:themeColor="text1"/>
          <w:sz w:val="32"/>
          <w:szCs w:val="32"/>
        </w:rPr>
      </w:pPr>
      <w:r w:rsidRPr="00AC3005">
        <w:rPr>
          <w:b/>
          <w:color w:val="000000" w:themeColor="text1"/>
          <w:sz w:val="32"/>
          <w:szCs w:val="32"/>
        </w:rPr>
        <w:t>10</w:t>
      </w:r>
      <w:r w:rsidRPr="00AC3005">
        <w:rPr>
          <w:b/>
          <w:color w:val="000000" w:themeColor="text1"/>
          <w:sz w:val="32"/>
          <w:szCs w:val="32"/>
          <w:vertAlign w:val="superscript"/>
        </w:rPr>
        <w:t>ο</w:t>
      </w:r>
      <w:r w:rsidRPr="00AC3005">
        <w:rPr>
          <w:b/>
          <w:color w:val="000000" w:themeColor="text1"/>
          <w:sz w:val="32"/>
          <w:szCs w:val="32"/>
        </w:rPr>
        <w:t xml:space="preserve"> </w:t>
      </w:r>
      <w:r w:rsidRPr="00AC3005">
        <w:rPr>
          <w:b/>
          <w:color w:val="000000" w:themeColor="text1"/>
          <w:sz w:val="32"/>
          <w:szCs w:val="32"/>
          <w:lang w:val="fr-FR"/>
        </w:rPr>
        <w:t xml:space="preserve">OTS </w:t>
      </w:r>
      <w:proofErr w:type="spellStart"/>
      <w:r w:rsidRPr="00AC3005">
        <w:rPr>
          <w:b/>
          <w:color w:val="000000" w:themeColor="text1"/>
          <w:sz w:val="32"/>
          <w:szCs w:val="32"/>
          <w:lang w:val="fr-FR"/>
        </w:rPr>
        <w:t>Foru</w:t>
      </w:r>
      <w:proofErr w:type="spellEnd"/>
      <w:r w:rsidRPr="00AC3005">
        <w:rPr>
          <w:b/>
          <w:color w:val="000000" w:themeColor="text1"/>
          <w:sz w:val="32"/>
          <w:szCs w:val="32"/>
          <w:lang w:val="en-US"/>
        </w:rPr>
        <w:t>m</w:t>
      </w:r>
      <w:r w:rsidRPr="00AC3005">
        <w:rPr>
          <w:b/>
          <w:color w:val="000000" w:themeColor="text1"/>
          <w:sz w:val="32"/>
          <w:szCs w:val="32"/>
        </w:rPr>
        <w:t xml:space="preserve"> </w:t>
      </w:r>
    </w:p>
    <w:p w14:paraId="1F2E7272" w14:textId="77777777" w:rsidR="00ED4284" w:rsidRPr="00AC3005" w:rsidRDefault="00ED4284" w:rsidP="0086599F">
      <w:pPr>
        <w:tabs>
          <w:tab w:val="left" w:pos="510"/>
          <w:tab w:val="center" w:pos="4153"/>
        </w:tabs>
        <w:spacing w:after="0"/>
        <w:ind w:right="84"/>
        <w:jc w:val="both"/>
        <w:rPr>
          <w:b/>
          <w:color w:val="000000" w:themeColor="text1"/>
          <w:sz w:val="32"/>
          <w:szCs w:val="32"/>
        </w:rPr>
      </w:pPr>
    </w:p>
    <w:p w14:paraId="627F5FD9" w14:textId="53E9538F" w:rsidR="00414A6C" w:rsidRPr="00AC3005" w:rsidRDefault="00414A6C" w:rsidP="0086599F">
      <w:pPr>
        <w:tabs>
          <w:tab w:val="left" w:pos="510"/>
          <w:tab w:val="center" w:pos="4153"/>
        </w:tabs>
        <w:spacing w:after="0"/>
        <w:ind w:right="84"/>
        <w:jc w:val="both"/>
        <w:rPr>
          <w:b/>
          <w:color w:val="000000" w:themeColor="text1"/>
          <w:sz w:val="32"/>
          <w:szCs w:val="32"/>
        </w:rPr>
      </w:pPr>
    </w:p>
    <w:p w14:paraId="6961F275" w14:textId="4A683FC8" w:rsidR="00ED4284" w:rsidRPr="00AC3005" w:rsidRDefault="00ED4284" w:rsidP="0086599F">
      <w:pPr>
        <w:tabs>
          <w:tab w:val="left" w:pos="510"/>
          <w:tab w:val="center" w:pos="4153"/>
        </w:tabs>
        <w:spacing w:after="0"/>
        <w:ind w:right="84"/>
        <w:jc w:val="both"/>
        <w:rPr>
          <w:color w:val="000000" w:themeColor="text1"/>
          <w:sz w:val="32"/>
          <w:szCs w:val="32"/>
        </w:rPr>
      </w:pPr>
      <w:r w:rsidRPr="00AC3005">
        <w:rPr>
          <w:color w:val="000000" w:themeColor="text1"/>
          <w:sz w:val="32"/>
          <w:szCs w:val="32"/>
        </w:rPr>
        <w:t>Είναι ιδιαίτερη τιμή και χαρά να παρευρίσκομαι και να προλογίζω το 10</w:t>
      </w:r>
      <w:r w:rsidRPr="00AC3005">
        <w:rPr>
          <w:color w:val="000000" w:themeColor="text1"/>
          <w:sz w:val="32"/>
          <w:szCs w:val="32"/>
          <w:vertAlign w:val="superscript"/>
        </w:rPr>
        <w:t>ο</w:t>
      </w:r>
      <w:r w:rsidRPr="00AC3005">
        <w:rPr>
          <w:color w:val="000000" w:themeColor="text1"/>
          <w:sz w:val="32"/>
          <w:szCs w:val="32"/>
        </w:rPr>
        <w:t xml:space="preserve"> </w:t>
      </w:r>
      <w:r w:rsidRPr="00AC3005">
        <w:rPr>
          <w:color w:val="000000" w:themeColor="text1"/>
          <w:sz w:val="32"/>
          <w:szCs w:val="32"/>
          <w:lang w:val="en-US"/>
        </w:rPr>
        <w:t>OTS</w:t>
      </w:r>
      <w:r w:rsidRPr="00AC3005">
        <w:rPr>
          <w:color w:val="000000" w:themeColor="text1"/>
          <w:sz w:val="32"/>
          <w:szCs w:val="32"/>
        </w:rPr>
        <w:t xml:space="preserve"> </w:t>
      </w:r>
      <w:r w:rsidRPr="00AC3005">
        <w:rPr>
          <w:color w:val="000000" w:themeColor="text1"/>
          <w:sz w:val="32"/>
          <w:szCs w:val="32"/>
          <w:lang w:val="en-US"/>
        </w:rPr>
        <w:t>Forum</w:t>
      </w:r>
      <w:r w:rsidRPr="00AC3005">
        <w:rPr>
          <w:color w:val="000000" w:themeColor="text1"/>
          <w:sz w:val="32"/>
          <w:szCs w:val="32"/>
        </w:rPr>
        <w:t xml:space="preserve">, στο πλαίσιο του οποίου αφιερώνεται ειδική θεματική ενότητα στην  ηλεκτρονική κατάθεση δικογράφου. </w:t>
      </w:r>
    </w:p>
    <w:p w14:paraId="00DF4068" w14:textId="7A6247B7" w:rsidR="00ED4284" w:rsidRPr="00AC3005" w:rsidRDefault="00ED4284" w:rsidP="0086599F">
      <w:pPr>
        <w:tabs>
          <w:tab w:val="left" w:pos="510"/>
          <w:tab w:val="center" w:pos="4153"/>
        </w:tabs>
        <w:spacing w:after="0"/>
        <w:ind w:right="84"/>
        <w:jc w:val="both"/>
        <w:rPr>
          <w:color w:val="000000" w:themeColor="text1"/>
          <w:sz w:val="32"/>
          <w:szCs w:val="32"/>
        </w:rPr>
      </w:pPr>
      <w:r w:rsidRPr="00AC3005">
        <w:rPr>
          <w:color w:val="000000" w:themeColor="text1"/>
          <w:sz w:val="32"/>
          <w:szCs w:val="32"/>
        </w:rPr>
        <w:t xml:space="preserve">Πρόκειται για τη </w:t>
      </w:r>
      <w:r w:rsidRPr="00AC3005">
        <w:rPr>
          <w:b/>
          <w:color w:val="000000" w:themeColor="text1"/>
          <w:sz w:val="32"/>
          <w:szCs w:val="32"/>
        </w:rPr>
        <w:t>νέα γενιά υπηρεσιών νομικής πληροφορικής</w:t>
      </w:r>
      <w:r w:rsidRPr="00AC3005">
        <w:rPr>
          <w:color w:val="000000" w:themeColor="text1"/>
          <w:sz w:val="32"/>
          <w:szCs w:val="32"/>
        </w:rPr>
        <w:t xml:space="preserve"> που αναβαθμίζει σημαντικά το δικαστικό σύστημα, επ’ </w:t>
      </w:r>
      <w:proofErr w:type="spellStart"/>
      <w:r w:rsidRPr="00AC3005">
        <w:rPr>
          <w:color w:val="000000" w:themeColor="text1"/>
          <w:sz w:val="32"/>
          <w:szCs w:val="32"/>
        </w:rPr>
        <w:t>ωφελεία</w:t>
      </w:r>
      <w:proofErr w:type="spellEnd"/>
      <w:r w:rsidRPr="00AC3005">
        <w:rPr>
          <w:color w:val="000000" w:themeColor="text1"/>
          <w:sz w:val="32"/>
          <w:szCs w:val="32"/>
        </w:rPr>
        <w:t xml:space="preserve"> των συλλειτουργών του, δικηγόρων και δικαστών, αλλά και των πολιτών – διαδίκων.  </w:t>
      </w:r>
    </w:p>
    <w:p w14:paraId="38D1D3D3" w14:textId="79DE3FCA" w:rsidR="00ED4284" w:rsidRPr="00AC3005" w:rsidRDefault="00ED4284" w:rsidP="0086599F">
      <w:pPr>
        <w:tabs>
          <w:tab w:val="left" w:pos="510"/>
          <w:tab w:val="center" w:pos="4153"/>
        </w:tabs>
        <w:spacing w:after="0"/>
        <w:ind w:right="84"/>
        <w:jc w:val="both"/>
        <w:rPr>
          <w:color w:val="000000" w:themeColor="text1"/>
          <w:sz w:val="32"/>
          <w:szCs w:val="32"/>
        </w:rPr>
      </w:pPr>
    </w:p>
    <w:p w14:paraId="5B430C6F" w14:textId="2058372E" w:rsidR="0086599F" w:rsidRPr="00AC3005" w:rsidRDefault="00ED4284" w:rsidP="0086599F">
      <w:pPr>
        <w:jc w:val="both"/>
        <w:rPr>
          <w:rFonts w:ascii="Calibri" w:eastAsia="Calibri" w:hAnsi="Calibri" w:cs="Calibri"/>
          <w:color w:val="000000"/>
          <w:sz w:val="32"/>
          <w:szCs w:val="32"/>
          <w:u w:color="000000"/>
        </w:rPr>
      </w:pPr>
      <w:r w:rsidRPr="00AC3005">
        <w:rPr>
          <w:rFonts w:ascii="Calibri" w:eastAsia="Calibri" w:hAnsi="Calibri" w:cs="Calibri"/>
          <w:color w:val="000000"/>
          <w:sz w:val="32"/>
          <w:szCs w:val="32"/>
          <w:u w:color="000000"/>
        </w:rPr>
        <w:t>Οι μαχόμενοι δικηγόροι δίνουμε έναν καθημερινό αγώνα, ο οποίος δεν κρίνεται μόνο από τα μείζονα, αλλά και από τα “ελάσσονα”. Ο δικηγόρος, ιδίως της Αθήνας, αλλά και της Περιφέρειας, αντιμετωπίζει στην τύρβη της επαγγελματικής του καθημερινότητας πολλά προβλήματα, τα οποία είναι αποτέλεσμα απαρχαιωμένων δομών, έλλειψης υλικοτεχνικής υποδομής, και κατεστημένων νοοτροπιών</w:t>
      </w:r>
      <w:r w:rsidR="00995B5D" w:rsidRPr="00AC3005">
        <w:rPr>
          <w:rFonts w:ascii="Calibri" w:eastAsia="Calibri" w:hAnsi="Calibri" w:cs="Calibri"/>
          <w:color w:val="000000"/>
          <w:sz w:val="32"/>
          <w:szCs w:val="32"/>
          <w:u w:color="000000"/>
        </w:rPr>
        <w:t xml:space="preserve">: </w:t>
      </w:r>
    </w:p>
    <w:p w14:paraId="5B346ECE" w14:textId="2FEA40D0" w:rsidR="00ED4284" w:rsidRPr="00AC3005" w:rsidRDefault="0086599F" w:rsidP="0086599F">
      <w:pPr>
        <w:jc w:val="both"/>
        <w:rPr>
          <w:rFonts w:ascii="Calibri" w:eastAsia="Calibri" w:hAnsi="Calibri" w:cs="Calibri"/>
          <w:color w:val="000000"/>
          <w:sz w:val="32"/>
          <w:szCs w:val="32"/>
          <w:u w:color="000000"/>
        </w:rPr>
      </w:pPr>
      <w:r w:rsidRPr="00AC3005">
        <w:rPr>
          <w:rFonts w:ascii="Calibri" w:eastAsia="Calibri" w:hAnsi="Calibri" w:cs="Calibri"/>
          <w:color w:val="000000"/>
          <w:sz w:val="32"/>
          <w:szCs w:val="32"/>
          <w:u w:color="000000"/>
        </w:rPr>
        <w:t>Την ίδια στιγμή που έχει απέναντί του τον τυπολατρικό ή και ενίοτε απρεπή δικαστή, τον αγενή και δύσθυμο γραμματέα, τον αδιάφορο και αβέλτερο δημόσιο υπάλληλο, πρέπει να αντιμετωπίσει και τις ο</w:t>
      </w:r>
      <w:r w:rsidR="00ED4284" w:rsidRPr="00AC3005">
        <w:rPr>
          <w:rFonts w:ascii="Calibri" w:eastAsia="Calibri" w:hAnsi="Calibri" w:cs="Calibri"/>
          <w:color w:val="000000"/>
          <w:sz w:val="32"/>
          <w:szCs w:val="32"/>
          <w:u w:color="000000"/>
        </w:rPr>
        <w:t xml:space="preserve">υρές στην κατάθεση δικογράφων, </w:t>
      </w:r>
      <w:r w:rsidRPr="00AC3005">
        <w:rPr>
          <w:rFonts w:ascii="Calibri" w:eastAsia="Calibri" w:hAnsi="Calibri" w:cs="Calibri"/>
          <w:color w:val="000000"/>
          <w:sz w:val="32"/>
          <w:szCs w:val="32"/>
          <w:u w:color="000000"/>
        </w:rPr>
        <w:t xml:space="preserve">τις </w:t>
      </w:r>
      <w:r w:rsidR="006427E5" w:rsidRPr="00AC3005">
        <w:rPr>
          <w:rFonts w:ascii="Calibri" w:eastAsia="Calibri" w:hAnsi="Calibri" w:cs="Calibri"/>
          <w:color w:val="000000"/>
          <w:sz w:val="32"/>
          <w:szCs w:val="32"/>
          <w:u w:color="000000"/>
        </w:rPr>
        <w:t xml:space="preserve">καθυστερήσεις </w:t>
      </w:r>
      <w:r w:rsidRPr="00AC3005">
        <w:rPr>
          <w:rFonts w:ascii="Calibri" w:eastAsia="Calibri" w:hAnsi="Calibri" w:cs="Calibri"/>
          <w:color w:val="000000"/>
          <w:sz w:val="32"/>
          <w:szCs w:val="32"/>
          <w:u w:color="000000"/>
        </w:rPr>
        <w:t>σ</w:t>
      </w:r>
      <w:r w:rsidR="006427E5" w:rsidRPr="00AC3005">
        <w:rPr>
          <w:rFonts w:ascii="Calibri" w:eastAsia="Calibri" w:hAnsi="Calibri" w:cs="Calibri"/>
          <w:color w:val="000000"/>
          <w:sz w:val="32"/>
          <w:szCs w:val="32"/>
          <w:u w:color="000000"/>
        </w:rPr>
        <w:t xml:space="preserve">την λήψη πιστοποιητικών, </w:t>
      </w:r>
      <w:r w:rsidRPr="00AC3005">
        <w:rPr>
          <w:rFonts w:ascii="Calibri" w:eastAsia="Calibri" w:hAnsi="Calibri" w:cs="Calibri"/>
          <w:color w:val="000000"/>
          <w:sz w:val="32"/>
          <w:szCs w:val="32"/>
          <w:u w:color="000000"/>
        </w:rPr>
        <w:t xml:space="preserve">τις </w:t>
      </w:r>
      <w:r w:rsidR="006427E5" w:rsidRPr="00AC3005">
        <w:rPr>
          <w:rFonts w:ascii="Calibri" w:eastAsia="Calibri" w:hAnsi="Calibri" w:cs="Calibri"/>
          <w:color w:val="000000"/>
          <w:sz w:val="32"/>
          <w:szCs w:val="32"/>
          <w:u w:color="000000"/>
        </w:rPr>
        <w:t xml:space="preserve">πολλαπλές μετακινήσεις  για την διεκπεραίωση απλών εργασιών που θα μπορούσαν να γίνουν από απόσταση.  </w:t>
      </w:r>
    </w:p>
    <w:p w14:paraId="27663ECE" w14:textId="4B13FE43" w:rsidR="00995B5D" w:rsidRPr="00AC3005" w:rsidRDefault="006427E5" w:rsidP="0086599F">
      <w:pPr>
        <w:tabs>
          <w:tab w:val="left" w:pos="510"/>
          <w:tab w:val="center" w:pos="4153"/>
        </w:tabs>
        <w:spacing w:after="0"/>
        <w:ind w:right="84"/>
        <w:jc w:val="both"/>
        <w:rPr>
          <w:color w:val="000000" w:themeColor="text1"/>
          <w:sz w:val="32"/>
          <w:szCs w:val="32"/>
        </w:rPr>
      </w:pPr>
      <w:r w:rsidRPr="00AC3005">
        <w:rPr>
          <w:rFonts w:ascii="Calibri" w:eastAsia="Calibri" w:hAnsi="Calibri" w:cs="Calibri"/>
          <w:color w:val="000000"/>
          <w:sz w:val="32"/>
          <w:szCs w:val="32"/>
          <w:u w:color="000000"/>
        </w:rPr>
        <w:t xml:space="preserve">Το δικηγορικό σώμα </w:t>
      </w:r>
      <w:r w:rsidRPr="00AC3005">
        <w:rPr>
          <w:rFonts w:ascii="Calibri" w:eastAsia="Calibri" w:hAnsi="Calibri" w:cs="Calibri"/>
          <w:b/>
          <w:color w:val="000000"/>
          <w:sz w:val="32"/>
          <w:szCs w:val="32"/>
          <w:u w:color="000000"/>
        </w:rPr>
        <w:t>συνειδητοποίησε</w:t>
      </w:r>
      <w:r w:rsidRPr="00AC3005">
        <w:rPr>
          <w:rFonts w:ascii="Calibri" w:eastAsia="Calibri" w:hAnsi="Calibri" w:cs="Calibri"/>
          <w:color w:val="000000"/>
          <w:sz w:val="32"/>
          <w:szCs w:val="32"/>
          <w:u w:color="000000"/>
        </w:rPr>
        <w:t xml:space="preserve"> από πολύ νωρίς ότι </w:t>
      </w:r>
      <w:proofErr w:type="spellStart"/>
      <w:r w:rsidRPr="00AC3005">
        <w:rPr>
          <w:rFonts w:ascii="Calibri" w:eastAsia="Calibri" w:hAnsi="Calibri" w:cs="Calibri"/>
          <w:i/>
          <w:color w:val="000000"/>
          <w:sz w:val="32"/>
          <w:szCs w:val="32"/>
          <w:u w:color="000000"/>
        </w:rPr>
        <w:t>λυδία</w:t>
      </w:r>
      <w:proofErr w:type="spellEnd"/>
      <w:r w:rsidRPr="00AC3005">
        <w:rPr>
          <w:rFonts w:ascii="Calibri" w:eastAsia="Calibri" w:hAnsi="Calibri" w:cs="Calibri"/>
          <w:i/>
          <w:color w:val="000000"/>
          <w:sz w:val="32"/>
          <w:szCs w:val="32"/>
          <w:u w:color="000000"/>
        </w:rPr>
        <w:t xml:space="preserve"> λίθος</w:t>
      </w:r>
      <w:r w:rsidRPr="00AC3005">
        <w:rPr>
          <w:rFonts w:ascii="Calibri" w:eastAsia="Calibri" w:hAnsi="Calibri" w:cs="Calibri"/>
          <w:color w:val="000000"/>
          <w:sz w:val="32"/>
          <w:szCs w:val="32"/>
          <w:u w:color="000000"/>
        </w:rPr>
        <w:t xml:space="preserve"> για την αναβάθμιση του δικηγορικού λειτουργήματος και βελτίωση της απονομής της Δικαιοσύνης στη χώρα μας είναι η </w:t>
      </w:r>
      <w:r w:rsidRPr="00AC3005">
        <w:rPr>
          <w:rFonts w:ascii="Calibri" w:eastAsia="Calibri" w:hAnsi="Calibri" w:cs="Calibri"/>
          <w:b/>
          <w:color w:val="000000"/>
          <w:sz w:val="32"/>
          <w:szCs w:val="32"/>
          <w:u w:color="000000"/>
        </w:rPr>
        <w:t>νομική πληροφορική</w:t>
      </w:r>
      <w:r w:rsidRPr="00AC3005">
        <w:rPr>
          <w:rFonts w:ascii="Calibri" w:eastAsia="Calibri" w:hAnsi="Calibri" w:cs="Calibri"/>
          <w:color w:val="000000"/>
          <w:sz w:val="32"/>
          <w:szCs w:val="32"/>
          <w:u w:color="000000"/>
        </w:rPr>
        <w:t xml:space="preserve">. </w:t>
      </w:r>
      <w:r w:rsidR="00995B5D" w:rsidRPr="00AC3005">
        <w:rPr>
          <w:rFonts w:ascii="Calibri" w:eastAsia="Calibri" w:hAnsi="Calibri" w:cs="Calibri"/>
          <w:color w:val="000000"/>
          <w:sz w:val="32"/>
          <w:szCs w:val="32"/>
          <w:u w:color="000000"/>
        </w:rPr>
        <w:t>Η επιλογή αυτή δικαιώθηκε ιστορικά. Κανείς πλέον δεν αμφισβητεί ότι η</w:t>
      </w:r>
      <w:r w:rsidR="00995B5D" w:rsidRPr="00AC3005">
        <w:rPr>
          <w:rFonts w:cs="Calibri"/>
          <w:bCs/>
          <w:sz w:val="32"/>
          <w:szCs w:val="32"/>
        </w:rPr>
        <w:t xml:space="preserve"> διάδοση των ψηφιακών μέσων και η χρήση των νέων τεχνολογιών διευκολύνει ουσιαστικά το καθημερινό μας έργο.</w:t>
      </w:r>
    </w:p>
    <w:p w14:paraId="4AB4FB37" w14:textId="77777777" w:rsidR="006427E5" w:rsidRPr="00AC3005" w:rsidRDefault="006427E5" w:rsidP="0086599F">
      <w:pPr>
        <w:jc w:val="both"/>
        <w:rPr>
          <w:rFonts w:ascii="Calibri" w:eastAsia="Calibri" w:hAnsi="Calibri" w:cs="Calibri"/>
          <w:color w:val="000000"/>
          <w:sz w:val="32"/>
          <w:szCs w:val="32"/>
          <w:u w:color="000000"/>
        </w:rPr>
      </w:pPr>
    </w:p>
    <w:p w14:paraId="35E32959" w14:textId="55222164" w:rsidR="006427E5" w:rsidRPr="00AC3005" w:rsidRDefault="006427E5" w:rsidP="0086599F">
      <w:pPr>
        <w:jc w:val="both"/>
        <w:rPr>
          <w:rFonts w:ascii="Calibri" w:eastAsia="Calibri" w:hAnsi="Calibri" w:cs="Calibri"/>
          <w:color w:val="000000"/>
          <w:sz w:val="32"/>
          <w:szCs w:val="32"/>
          <w:u w:color="000000"/>
        </w:rPr>
      </w:pPr>
      <w:r w:rsidRPr="00AC3005">
        <w:rPr>
          <w:rFonts w:ascii="Calibri" w:eastAsia="Calibri" w:hAnsi="Calibri" w:cs="Calibri"/>
          <w:color w:val="000000"/>
          <w:sz w:val="32"/>
          <w:szCs w:val="32"/>
          <w:u w:color="000000"/>
        </w:rPr>
        <w:t>Είχα τη χαρά να ζήσω</w:t>
      </w:r>
      <w:r w:rsidR="0086599F" w:rsidRPr="00AC3005">
        <w:rPr>
          <w:rFonts w:ascii="Calibri" w:eastAsia="Calibri" w:hAnsi="Calibri" w:cs="Calibri"/>
          <w:color w:val="000000"/>
          <w:sz w:val="32"/>
          <w:szCs w:val="32"/>
          <w:u w:color="000000"/>
        </w:rPr>
        <w:t>, πριν 24 χρόνια,</w:t>
      </w:r>
      <w:r w:rsidRPr="00AC3005">
        <w:rPr>
          <w:rFonts w:ascii="Calibri" w:eastAsia="Calibri" w:hAnsi="Calibri" w:cs="Calibri"/>
          <w:color w:val="000000"/>
          <w:sz w:val="32"/>
          <w:szCs w:val="32"/>
          <w:u w:color="000000"/>
        </w:rPr>
        <w:t xml:space="preserve"> τη </w:t>
      </w:r>
      <w:r w:rsidRPr="00AC3005">
        <w:rPr>
          <w:rFonts w:ascii="Calibri" w:eastAsia="Calibri" w:hAnsi="Calibri" w:cs="Calibri"/>
          <w:b/>
          <w:color w:val="000000"/>
          <w:sz w:val="32"/>
          <w:szCs w:val="32"/>
          <w:u w:color="000000"/>
        </w:rPr>
        <w:t>δημιουργία της Τηλεματικής</w:t>
      </w:r>
      <w:r w:rsidRPr="00AC3005">
        <w:rPr>
          <w:rFonts w:ascii="Calibri" w:eastAsia="Calibri" w:hAnsi="Calibri" w:cs="Calibri"/>
          <w:color w:val="000000"/>
          <w:sz w:val="32"/>
          <w:szCs w:val="32"/>
          <w:u w:color="000000"/>
        </w:rPr>
        <w:t xml:space="preserve"> </w:t>
      </w:r>
      <w:r w:rsidR="00995B5D" w:rsidRPr="00AC3005">
        <w:rPr>
          <w:rFonts w:ascii="Calibri" w:eastAsia="Calibri" w:hAnsi="Calibri" w:cs="Calibri"/>
          <w:b/>
          <w:color w:val="000000"/>
          <w:sz w:val="32"/>
          <w:szCs w:val="32"/>
          <w:u w:color="000000"/>
        </w:rPr>
        <w:t>(ΙΣΟΚΡΑΤΗ)</w:t>
      </w:r>
      <w:r w:rsidR="00995B5D" w:rsidRPr="00AC3005">
        <w:rPr>
          <w:rFonts w:ascii="Calibri" w:eastAsia="Calibri" w:hAnsi="Calibri" w:cs="Calibri"/>
          <w:color w:val="000000"/>
          <w:sz w:val="32"/>
          <w:szCs w:val="32"/>
          <w:u w:color="000000"/>
        </w:rPr>
        <w:t xml:space="preserve"> </w:t>
      </w:r>
      <w:r w:rsidR="0086599F" w:rsidRPr="00AC3005">
        <w:rPr>
          <w:rFonts w:ascii="Calibri" w:eastAsia="Calibri" w:hAnsi="Calibri" w:cs="Calibri"/>
          <w:color w:val="000000"/>
          <w:sz w:val="32"/>
          <w:szCs w:val="32"/>
          <w:u w:color="000000"/>
        </w:rPr>
        <w:t>ως νέος τότε σύμβουλος του ΔΣΑ</w:t>
      </w:r>
      <w:r w:rsidRPr="00AC3005">
        <w:rPr>
          <w:rFonts w:ascii="Calibri" w:eastAsia="Calibri" w:hAnsi="Calibri" w:cs="Calibri"/>
          <w:color w:val="000000"/>
          <w:sz w:val="32"/>
          <w:szCs w:val="32"/>
          <w:u w:color="000000"/>
        </w:rPr>
        <w:t xml:space="preserve">. Σήμερα ο ΔΣΑ μπορεί να σεμνύνεται ότι έχει την πλουσιότερη βάση νομικών δεδομένων στην Ελλάδα. Σχεδιάζουμε την περαιτέρω αναβάθμισή της μέσα από στρατηγικές συνεργασίες.  </w:t>
      </w:r>
    </w:p>
    <w:p w14:paraId="346589BF" w14:textId="77777777" w:rsidR="00652CF5" w:rsidRPr="00AC3005" w:rsidRDefault="00652CF5" w:rsidP="0086599F">
      <w:pPr>
        <w:spacing w:before="120" w:after="120"/>
        <w:jc w:val="both"/>
        <w:rPr>
          <w:rFonts w:cs="Calibri"/>
          <w:sz w:val="32"/>
          <w:szCs w:val="32"/>
        </w:rPr>
      </w:pPr>
    </w:p>
    <w:p w14:paraId="4B8CEAF6" w14:textId="63EA73B3" w:rsidR="00245A3D" w:rsidRPr="00AC3005" w:rsidRDefault="00995B5D" w:rsidP="0086599F">
      <w:pPr>
        <w:spacing w:before="120" w:after="120"/>
        <w:jc w:val="both"/>
        <w:rPr>
          <w:rFonts w:cs="Calibri"/>
          <w:b/>
          <w:sz w:val="32"/>
          <w:szCs w:val="32"/>
        </w:rPr>
      </w:pPr>
      <w:r w:rsidRPr="00AC3005">
        <w:rPr>
          <w:rFonts w:cs="Calibri"/>
          <w:sz w:val="32"/>
          <w:szCs w:val="32"/>
        </w:rPr>
        <w:t xml:space="preserve">Το επόμενο μεγάλο βήμα έγινε με την αξιοποίηση του </w:t>
      </w:r>
      <w:r w:rsidR="00414A6C" w:rsidRPr="00AC3005">
        <w:rPr>
          <w:rFonts w:cs="Calibri"/>
          <w:sz w:val="32"/>
          <w:szCs w:val="32"/>
        </w:rPr>
        <w:t>ΕΣΠΑ 2007</w:t>
      </w:r>
      <w:r w:rsidR="001C1548" w:rsidRPr="00AC3005">
        <w:rPr>
          <w:rFonts w:cs="Calibri"/>
          <w:sz w:val="32"/>
          <w:szCs w:val="32"/>
        </w:rPr>
        <w:t>-</w:t>
      </w:r>
      <w:r w:rsidR="00414A6C" w:rsidRPr="00AC3005">
        <w:rPr>
          <w:rFonts w:cs="Calibri"/>
          <w:sz w:val="32"/>
          <w:szCs w:val="32"/>
        </w:rPr>
        <w:t>2014</w:t>
      </w:r>
      <w:r w:rsidR="001C1548" w:rsidRPr="00AC3005">
        <w:rPr>
          <w:rFonts w:cs="Calibri"/>
          <w:sz w:val="32"/>
          <w:szCs w:val="32"/>
        </w:rPr>
        <w:t>,</w:t>
      </w:r>
      <w:r w:rsidR="00414A6C" w:rsidRPr="00AC3005">
        <w:rPr>
          <w:rFonts w:cs="Calibri"/>
          <w:sz w:val="32"/>
          <w:szCs w:val="32"/>
        </w:rPr>
        <w:t xml:space="preserve"> </w:t>
      </w:r>
      <w:r w:rsidRPr="00AC3005">
        <w:rPr>
          <w:rFonts w:cs="Calibri"/>
          <w:sz w:val="32"/>
          <w:szCs w:val="32"/>
        </w:rPr>
        <w:t xml:space="preserve">στο πλαίσιο του οποίου </w:t>
      </w:r>
      <w:r w:rsidR="00414A6C" w:rsidRPr="00AC3005">
        <w:rPr>
          <w:rFonts w:cs="Calibri"/>
          <w:sz w:val="32"/>
          <w:szCs w:val="32"/>
        </w:rPr>
        <w:t xml:space="preserve">ο Δικηγορικός Σύλλογος Αθηνών ανέπτυξε </w:t>
      </w:r>
      <w:r w:rsidR="0093220B" w:rsidRPr="00AC3005">
        <w:rPr>
          <w:rFonts w:cs="Calibri"/>
          <w:sz w:val="32"/>
          <w:szCs w:val="32"/>
        </w:rPr>
        <w:t xml:space="preserve">το </w:t>
      </w:r>
      <w:r w:rsidR="00414A6C" w:rsidRPr="00AC3005">
        <w:rPr>
          <w:rFonts w:cs="Calibri"/>
          <w:b/>
          <w:sz w:val="32"/>
          <w:szCs w:val="32"/>
        </w:rPr>
        <w:t xml:space="preserve">Ολοκληρωμένο Πληροφοριακό </w:t>
      </w:r>
      <w:r w:rsidR="001C1548" w:rsidRPr="00AC3005">
        <w:rPr>
          <w:rFonts w:cs="Calibri"/>
          <w:b/>
          <w:sz w:val="32"/>
          <w:szCs w:val="32"/>
        </w:rPr>
        <w:t>Σύστημα (ΟΠΣ)</w:t>
      </w:r>
      <w:r w:rsidRPr="00AC3005">
        <w:rPr>
          <w:rFonts w:cs="Calibri"/>
          <w:b/>
          <w:sz w:val="32"/>
          <w:szCs w:val="32"/>
        </w:rPr>
        <w:t xml:space="preserve"> της Ολομέλειας</w:t>
      </w:r>
      <w:r w:rsidR="0093220B" w:rsidRPr="00AC3005">
        <w:rPr>
          <w:rFonts w:cs="Calibri"/>
          <w:b/>
          <w:sz w:val="32"/>
          <w:szCs w:val="32"/>
        </w:rPr>
        <w:t>,</w:t>
      </w:r>
      <w:r w:rsidR="001C1548" w:rsidRPr="00AC3005">
        <w:rPr>
          <w:rFonts w:cs="Calibri"/>
          <w:b/>
          <w:sz w:val="32"/>
          <w:szCs w:val="32"/>
        </w:rPr>
        <w:t xml:space="preserve"> με </w:t>
      </w:r>
      <w:r w:rsidR="00414A6C" w:rsidRPr="00AC3005">
        <w:rPr>
          <w:rFonts w:cs="Calibri"/>
          <w:b/>
          <w:sz w:val="32"/>
          <w:szCs w:val="32"/>
        </w:rPr>
        <w:t>τίτλο «Αλληλεπιδραστικές Ηλεκτρονικές Υπηρεσίες Προδικασίας</w:t>
      </w:r>
      <w:r w:rsidR="0025375E" w:rsidRPr="00AC3005">
        <w:rPr>
          <w:rFonts w:cs="Calibri"/>
          <w:b/>
          <w:sz w:val="32"/>
          <w:szCs w:val="32"/>
        </w:rPr>
        <w:t xml:space="preserve"> – </w:t>
      </w:r>
      <w:r w:rsidR="00414A6C" w:rsidRPr="00AC3005">
        <w:rPr>
          <w:rFonts w:cs="Calibri"/>
          <w:b/>
          <w:sz w:val="32"/>
          <w:szCs w:val="32"/>
          <w:lang w:val="en-US"/>
        </w:rPr>
        <w:t>On</w:t>
      </w:r>
      <w:r w:rsidR="00414A6C" w:rsidRPr="00AC3005">
        <w:rPr>
          <w:rFonts w:cs="Calibri"/>
          <w:b/>
          <w:sz w:val="32"/>
          <w:szCs w:val="32"/>
        </w:rPr>
        <w:t xml:space="preserve"> </w:t>
      </w:r>
      <w:r w:rsidR="00414A6C" w:rsidRPr="00AC3005">
        <w:rPr>
          <w:rFonts w:cs="Calibri"/>
          <w:b/>
          <w:sz w:val="32"/>
          <w:szCs w:val="32"/>
          <w:lang w:val="en-US"/>
        </w:rPr>
        <w:t>Line</w:t>
      </w:r>
      <w:r w:rsidR="00414A6C" w:rsidRPr="00AC3005">
        <w:rPr>
          <w:rFonts w:cs="Calibri"/>
          <w:b/>
          <w:sz w:val="32"/>
          <w:szCs w:val="32"/>
        </w:rPr>
        <w:t xml:space="preserve"> εξυπηρέτηση Δικηγόρων </w:t>
      </w:r>
      <w:r w:rsidR="0093220B" w:rsidRPr="00AC3005">
        <w:rPr>
          <w:rFonts w:cs="Calibri"/>
          <w:b/>
          <w:sz w:val="32"/>
          <w:szCs w:val="32"/>
        </w:rPr>
        <w:t>–</w:t>
      </w:r>
      <w:r w:rsidR="00414A6C" w:rsidRPr="00AC3005">
        <w:rPr>
          <w:rFonts w:cs="Calibri"/>
          <w:b/>
          <w:sz w:val="32"/>
          <w:szCs w:val="32"/>
        </w:rPr>
        <w:t xml:space="preserve"> Δικαστών</w:t>
      </w:r>
      <w:r w:rsidR="0093220B" w:rsidRPr="00AC3005">
        <w:rPr>
          <w:rFonts w:cs="Calibri"/>
          <w:b/>
          <w:sz w:val="32"/>
          <w:szCs w:val="32"/>
        </w:rPr>
        <w:t xml:space="preserve"> –</w:t>
      </w:r>
      <w:r w:rsidR="00414A6C" w:rsidRPr="00AC3005">
        <w:rPr>
          <w:rFonts w:cs="Calibri"/>
          <w:b/>
          <w:sz w:val="32"/>
          <w:szCs w:val="32"/>
        </w:rPr>
        <w:t xml:space="preserve"> Πολιτών</w:t>
      </w:r>
      <w:r w:rsidR="001C1548" w:rsidRPr="00AC3005">
        <w:rPr>
          <w:rFonts w:cs="Calibri"/>
          <w:b/>
          <w:sz w:val="32"/>
          <w:szCs w:val="32"/>
        </w:rPr>
        <w:t>»</w:t>
      </w:r>
      <w:r w:rsidR="00414A6C" w:rsidRPr="00AC3005">
        <w:rPr>
          <w:rFonts w:cs="Calibri"/>
          <w:b/>
          <w:sz w:val="32"/>
          <w:szCs w:val="32"/>
        </w:rPr>
        <w:t xml:space="preserve">. </w:t>
      </w:r>
    </w:p>
    <w:p w14:paraId="4F7D035D" w14:textId="77777777" w:rsidR="00245A3D" w:rsidRPr="00AC3005" w:rsidRDefault="001C1548" w:rsidP="0086599F">
      <w:pPr>
        <w:spacing w:before="120" w:after="120"/>
        <w:jc w:val="both"/>
        <w:rPr>
          <w:rFonts w:cs="Calibri"/>
          <w:sz w:val="32"/>
          <w:szCs w:val="32"/>
        </w:rPr>
      </w:pPr>
      <w:r w:rsidRPr="00AC3005">
        <w:rPr>
          <w:rFonts w:cs="Calibri"/>
          <w:sz w:val="32"/>
          <w:szCs w:val="32"/>
        </w:rPr>
        <w:t>Το έργο εξασφάλισε:</w:t>
      </w:r>
    </w:p>
    <w:p w14:paraId="1311634E" w14:textId="0FB08CFC" w:rsidR="00995B5D" w:rsidRPr="00AC3005" w:rsidRDefault="00995B5D" w:rsidP="0086599F">
      <w:pPr>
        <w:pStyle w:val="a3"/>
        <w:numPr>
          <w:ilvl w:val="0"/>
          <w:numId w:val="12"/>
        </w:numPr>
        <w:spacing w:before="120" w:after="120"/>
        <w:jc w:val="both"/>
        <w:rPr>
          <w:rFonts w:cs="Calibri"/>
          <w:bCs/>
          <w:sz w:val="32"/>
          <w:szCs w:val="32"/>
        </w:rPr>
      </w:pPr>
      <w:r w:rsidRPr="00AC3005">
        <w:rPr>
          <w:rFonts w:cs="Calibri"/>
          <w:bCs/>
          <w:sz w:val="32"/>
          <w:szCs w:val="32"/>
        </w:rPr>
        <w:t>την ηλεκτρονική έκδοση γραμματίων προκαταβολής εισφορών και την ενημέρωση της καρτέλας των δικαιούχων,</w:t>
      </w:r>
    </w:p>
    <w:p w14:paraId="533A0387" w14:textId="77777777" w:rsidR="00E21F60" w:rsidRPr="00AC3005" w:rsidRDefault="001C1548" w:rsidP="0086599F">
      <w:pPr>
        <w:pStyle w:val="a3"/>
        <w:numPr>
          <w:ilvl w:val="0"/>
          <w:numId w:val="12"/>
        </w:numPr>
        <w:spacing w:before="120" w:after="120"/>
        <w:jc w:val="both"/>
        <w:rPr>
          <w:rFonts w:cs="Calibri"/>
          <w:sz w:val="32"/>
          <w:szCs w:val="32"/>
        </w:rPr>
      </w:pPr>
      <w:r w:rsidRPr="00AC3005">
        <w:rPr>
          <w:rFonts w:cs="Calibri"/>
          <w:bCs/>
          <w:sz w:val="32"/>
          <w:szCs w:val="32"/>
        </w:rPr>
        <w:t>την ά</w:t>
      </w:r>
      <w:r w:rsidR="00AD593C" w:rsidRPr="00AC3005">
        <w:rPr>
          <w:rFonts w:cs="Calibri"/>
          <w:bCs/>
          <w:sz w:val="32"/>
          <w:szCs w:val="32"/>
        </w:rPr>
        <w:t xml:space="preserve">ρτια ψηφιακή </w:t>
      </w:r>
      <w:r w:rsidR="00245A3D" w:rsidRPr="00AC3005">
        <w:rPr>
          <w:rFonts w:cs="Calibri"/>
          <w:bCs/>
          <w:sz w:val="32"/>
          <w:szCs w:val="32"/>
        </w:rPr>
        <w:t xml:space="preserve">οργάνωση των </w:t>
      </w:r>
      <w:r w:rsidR="00377A3C" w:rsidRPr="00AC3005">
        <w:rPr>
          <w:rFonts w:cs="Calibri"/>
          <w:bCs/>
          <w:sz w:val="32"/>
          <w:szCs w:val="32"/>
        </w:rPr>
        <w:t>Μητρώ</w:t>
      </w:r>
      <w:r w:rsidR="00AD593C" w:rsidRPr="00AC3005">
        <w:rPr>
          <w:rFonts w:cs="Calibri"/>
          <w:bCs/>
          <w:sz w:val="32"/>
          <w:szCs w:val="32"/>
        </w:rPr>
        <w:t>ου</w:t>
      </w:r>
      <w:r w:rsidR="00245A3D" w:rsidRPr="00AC3005">
        <w:rPr>
          <w:rFonts w:cs="Calibri"/>
          <w:bCs/>
          <w:sz w:val="32"/>
          <w:szCs w:val="32"/>
        </w:rPr>
        <w:t xml:space="preserve"> των </w:t>
      </w:r>
      <w:r w:rsidRPr="00AC3005">
        <w:rPr>
          <w:rFonts w:cs="Calibri"/>
          <w:bCs/>
          <w:sz w:val="32"/>
          <w:szCs w:val="32"/>
        </w:rPr>
        <w:t>Δικηγόρων και των υπηρεσιών κάθε Δικηγορικού Συλλόγου,</w:t>
      </w:r>
    </w:p>
    <w:p w14:paraId="73A63565" w14:textId="77777777" w:rsidR="00E21F60" w:rsidRPr="00AC3005" w:rsidRDefault="001C1548" w:rsidP="0086599F">
      <w:pPr>
        <w:pStyle w:val="a3"/>
        <w:numPr>
          <w:ilvl w:val="0"/>
          <w:numId w:val="12"/>
        </w:numPr>
        <w:spacing w:before="120" w:after="120"/>
        <w:jc w:val="both"/>
        <w:rPr>
          <w:rFonts w:cs="Calibri"/>
          <w:bCs/>
          <w:sz w:val="32"/>
          <w:szCs w:val="32"/>
        </w:rPr>
      </w:pPr>
      <w:r w:rsidRPr="00AC3005">
        <w:rPr>
          <w:rFonts w:cs="Calibri"/>
          <w:bCs/>
          <w:sz w:val="32"/>
          <w:szCs w:val="32"/>
        </w:rPr>
        <w:t>τ</w:t>
      </w:r>
      <w:r w:rsidR="00AD593C" w:rsidRPr="00AC3005">
        <w:rPr>
          <w:rFonts w:cs="Calibri"/>
          <w:bCs/>
          <w:sz w:val="32"/>
          <w:szCs w:val="32"/>
        </w:rPr>
        <w:t xml:space="preserve">ην </w:t>
      </w:r>
      <w:r w:rsidRPr="00AC3005">
        <w:rPr>
          <w:rFonts w:cs="Calibri"/>
          <w:bCs/>
          <w:sz w:val="32"/>
          <w:szCs w:val="32"/>
        </w:rPr>
        <w:t>υ</w:t>
      </w:r>
      <w:r w:rsidR="00AD593C" w:rsidRPr="00AC3005">
        <w:rPr>
          <w:rFonts w:cs="Calibri"/>
          <w:bCs/>
          <w:sz w:val="32"/>
          <w:szCs w:val="32"/>
        </w:rPr>
        <w:t xml:space="preserve">ποστήριξη </w:t>
      </w:r>
      <w:r w:rsidRPr="00AC3005">
        <w:rPr>
          <w:rFonts w:cs="Calibri"/>
          <w:bCs/>
          <w:sz w:val="32"/>
          <w:szCs w:val="32"/>
        </w:rPr>
        <w:t>των η</w:t>
      </w:r>
      <w:r w:rsidR="00377A3C" w:rsidRPr="00AC3005">
        <w:rPr>
          <w:rFonts w:cs="Calibri"/>
          <w:bCs/>
          <w:sz w:val="32"/>
          <w:szCs w:val="32"/>
        </w:rPr>
        <w:t>λεκτρονικ</w:t>
      </w:r>
      <w:r w:rsidR="00AD593C" w:rsidRPr="00AC3005">
        <w:rPr>
          <w:rFonts w:cs="Calibri"/>
          <w:bCs/>
          <w:sz w:val="32"/>
          <w:szCs w:val="32"/>
        </w:rPr>
        <w:t xml:space="preserve">ών </w:t>
      </w:r>
      <w:r w:rsidRPr="00AC3005">
        <w:rPr>
          <w:rFonts w:cs="Calibri"/>
          <w:bCs/>
          <w:sz w:val="32"/>
          <w:szCs w:val="32"/>
        </w:rPr>
        <w:t>σ</w:t>
      </w:r>
      <w:r w:rsidR="00377A3C" w:rsidRPr="00AC3005">
        <w:rPr>
          <w:rFonts w:cs="Calibri"/>
          <w:bCs/>
          <w:sz w:val="32"/>
          <w:szCs w:val="32"/>
        </w:rPr>
        <w:t>υναλλαγ</w:t>
      </w:r>
      <w:r w:rsidR="00AD593C" w:rsidRPr="00AC3005">
        <w:rPr>
          <w:rFonts w:cs="Calibri"/>
          <w:bCs/>
          <w:sz w:val="32"/>
          <w:szCs w:val="32"/>
        </w:rPr>
        <w:t>ών</w:t>
      </w:r>
      <w:r w:rsidRPr="00AC3005">
        <w:rPr>
          <w:rFonts w:cs="Calibri"/>
          <w:bCs/>
          <w:sz w:val="32"/>
          <w:szCs w:val="32"/>
        </w:rPr>
        <w:t>,</w:t>
      </w:r>
      <w:r w:rsidR="00AD593C" w:rsidRPr="00AC3005">
        <w:rPr>
          <w:rFonts w:cs="Calibri"/>
          <w:bCs/>
          <w:sz w:val="32"/>
          <w:szCs w:val="32"/>
        </w:rPr>
        <w:t xml:space="preserve"> </w:t>
      </w:r>
    </w:p>
    <w:p w14:paraId="2E3F6382" w14:textId="77777777" w:rsidR="00E21F60" w:rsidRPr="00AC3005" w:rsidRDefault="001C1548" w:rsidP="0086599F">
      <w:pPr>
        <w:pStyle w:val="a3"/>
        <w:numPr>
          <w:ilvl w:val="0"/>
          <w:numId w:val="12"/>
        </w:numPr>
        <w:spacing w:before="120" w:after="120"/>
        <w:jc w:val="both"/>
        <w:rPr>
          <w:rFonts w:cs="Calibri"/>
          <w:bCs/>
          <w:sz w:val="32"/>
          <w:szCs w:val="32"/>
        </w:rPr>
      </w:pPr>
      <w:r w:rsidRPr="00AC3005">
        <w:rPr>
          <w:rFonts w:cs="Calibri"/>
          <w:bCs/>
          <w:sz w:val="32"/>
          <w:szCs w:val="32"/>
        </w:rPr>
        <w:t>τ</w:t>
      </w:r>
      <w:r w:rsidR="00AD593C" w:rsidRPr="00AC3005">
        <w:rPr>
          <w:rFonts w:cs="Calibri"/>
          <w:bCs/>
          <w:sz w:val="32"/>
          <w:szCs w:val="32"/>
        </w:rPr>
        <w:t xml:space="preserve">ην </w:t>
      </w:r>
      <w:r w:rsidRPr="00AC3005">
        <w:rPr>
          <w:rFonts w:cs="Calibri"/>
          <w:bCs/>
          <w:sz w:val="32"/>
          <w:szCs w:val="32"/>
        </w:rPr>
        <w:t>α</w:t>
      </w:r>
      <w:r w:rsidR="00377A3C" w:rsidRPr="00AC3005">
        <w:rPr>
          <w:rFonts w:cs="Calibri"/>
          <w:bCs/>
          <w:sz w:val="32"/>
          <w:szCs w:val="32"/>
        </w:rPr>
        <w:t xml:space="preserve">σφάλεια και </w:t>
      </w:r>
      <w:r w:rsidRPr="00AC3005">
        <w:rPr>
          <w:rFonts w:cs="Calibri"/>
          <w:bCs/>
          <w:sz w:val="32"/>
          <w:szCs w:val="32"/>
        </w:rPr>
        <w:t xml:space="preserve">την </w:t>
      </w:r>
      <w:r w:rsidR="00377A3C" w:rsidRPr="00AC3005">
        <w:rPr>
          <w:rFonts w:cs="Calibri"/>
          <w:bCs/>
          <w:sz w:val="32"/>
          <w:szCs w:val="32"/>
        </w:rPr>
        <w:t xml:space="preserve">προστασία </w:t>
      </w:r>
      <w:r w:rsidRPr="00AC3005">
        <w:rPr>
          <w:rFonts w:cs="Calibri"/>
          <w:bCs/>
          <w:sz w:val="32"/>
          <w:szCs w:val="32"/>
        </w:rPr>
        <w:t xml:space="preserve">των </w:t>
      </w:r>
      <w:r w:rsidR="00377A3C" w:rsidRPr="00AC3005">
        <w:rPr>
          <w:rFonts w:cs="Calibri"/>
          <w:bCs/>
          <w:sz w:val="32"/>
          <w:szCs w:val="32"/>
        </w:rPr>
        <w:t xml:space="preserve">δεδομένων </w:t>
      </w:r>
      <w:r w:rsidR="0093220B" w:rsidRPr="00AC3005">
        <w:rPr>
          <w:rFonts w:cs="Calibri"/>
          <w:bCs/>
          <w:sz w:val="32"/>
          <w:szCs w:val="32"/>
        </w:rPr>
        <w:t>του Δικηγορικού</w:t>
      </w:r>
      <w:r w:rsidRPr="00AC3005">
        <w:rPr>
          <w:rFonts w:cs="Calibri"/>
          <w:bCs/>
          <w:sz w:val="32"/>
          <w:szCs w:val="32"/>
        </w:rPr>
        <w:t xml:space="preserve"> Συλλόγου και</w:t>
      </w:r>
      <w:r w:rsidR="00377A3C" w:rsidRPr="00AC3005">
        <w:rPr>
          <w:rFonts w:cs="Calibri"/>
          <w:bCs/>
          <w:sz w:val="32"/>
          <w:szCs w:val="32"/>
        </w:rPr>
        <w:t xml:space="preserve"> </w:t>
      </w:r>
      <w:r w:rsidR="00AD593C" w:rsidRPr="00AC3005">
        <w:rPr>
          <w:rFonts w:cs="Calibri"/>
          <w:bCs/>
          <w:sz w:val="32"/>
          <w:szCs w:val="32"/>
        </w:rPr>
        <w:t>του Δικηγόρου</w:t>
      </w:r>
      <w:r w:rsidRPr="00AC3005">
        <w:rPr>
          <w:rFonts w:cs="Calibri"/>
          <w:bCs/>
          <w:sz w:val="32"/>
          <w:szCs w:val="32"/>
        </w:rPr>
        <w:t>,</w:t>
      </w:r>
      <w:r w:rsidR="00AD593C" w:rsidRPr="00AC3005">
        <w:rPr>
          <w:rFonts w:cs="Calibri"/>
          <w:bCs/>
          <w:sz w:val="32"/>
          <w:szCs w:val="32"/>
        </w:rPr>
        <w:t xml:space="preserve"> </w:t>
      </w:r>
      <w:r w:rsidR="00377A3C" w:rsidRPr="00AC3005">
        <w:rPr>
          <w:rFonts w:cs="Calibri"/>
          <w:bCs/>
          <w:sz w:val="32"/>
          <w:szCs w:val="32"/>
        </w:rPr>
        <w:t>με αποκλειστική πρόσβαση στα δικά του και μόνο δεδομένα</w:t>
      </w:r>
      <w:r w:rsidRPr="00AC3005">
        <w:rPr>
          <w:rFonts w:cs="Calibri"/>
          <w:bCs/>
          <w:sz w:val="32"/>
          <w:szCs w:val="32"/>
        </w:rPr>
        <w:t>,</w:t>
      </w:r>
      <w:r w:rsidR="00AD593C" w:rsidRPr="00AC3005">
        <w:rPr>
          <w:rFonts w:cs="Calibri"/>
          <w:bCs/>
          <w:sz w:val="32"/>
          <w:szCs w:val="32"/>
        </w:rPr>
        <w:t xml:space="preserve"> </w:t>
      </w:r>
    </w:p>
    <w:p w14:paraId="3BF751F6" w14:textId="77777777" w:rsidR="00AD593C" w:rsidRPr="00AC3005" w:rsidRDefault="001C1548" w:rsidP="0086599F">
      <w:pPr>
        <w:pStyle w:val="a3"/>
        <w:numPr>
          <w:ilvl w:val="0"/>
          <w:numId w:val="12"/>
        </w:numPr>
        <w:spacing w:before="120" w:after="120"/>
        <w:jc w:val="both"/>
        <w:rPr>
          <w:rFonts w:cs="Calibri"/>
          <w:bCs/>
          <w:sz w:val="32"/>
          <w:szCs w:val="32"/>
        </w:rPr>
      </w:pPr>
      <w:r w:rsidRPr="00AC3005">
        <w:rPr>
          <w:rFonts w:cs="Calibri"/>
          <w:bCs/>
          <w:sz w:val="32"/>
          <w:szCs w:val="32"/>
        </w:rPr>
        <w:t>τ</w:t>
      </w:r>
      <w:r w:rsidR="00AD593C" w:rsidRPr="00AC3005">
        <w:rPr>
          <w:rFonts w:cs="Calibri"/>
          <w:bCs/>
          <w:sz w:val="32"/>
          <w:szCs w:val="32"/>
        </w:rPr>
        <w:t>ην α</w:t>
      </w:r>
      <w:r w:rsidR="00377A3C" w:rsidRPr="00AC3005">
        <w:rPr>
          <w:rFonts w:cs="Calibri"/>
          <w:bCs/>
          <w:sz w:val="32"/>
          <w:szCs w:val="32"/>
        </w:rPr>
        <w:t xml:space="preserve">ναγνώριση </w:t>
      </w:r>
      <w:r w:rsidRPr="00AC3005">
        <w:rPr>
          <w:rFonts w:cs="Calibri"/>
          <w:bCs/>
          <w:sz w:val="32"/>
          <w:szCs w:val="32"/>
        </w:rPr>
        <w:t xml:space="preserve">της </w:t>
      </w:r>
      <w:r w:rsidR="00AD593C" w:rsidRPr="00AC3005">
        <w:rPr>
          <w:rFonts w:cs="Calibri"/>
          <w:bCs/>
          <w:sz w:val="32"/>
          <w:szCs w:val="32"/>
        </w:rPr>
        <w:t xml:space="preserve">ιδιότητας </w:t>
      </w:r>
      <w:r w:rsidR="00377A3C" w:rsidRPr="00AC3005">
        <w:rPr>
          <w:rFonts w:cs="Calibri"/>
          <w:bCs/>
          <w:sz w:val="32"/>
          <w:szCs w:val="32"/>
        </w:rPr>
        <w:t xml:space="preserve">και </w:t>
      </w:r>
      <w:r w:rsidRPr="00AC3005">
        <w:rPr>
          <w:rFonts w:cs="Calibri"/>
          <w:bCs/>
          <w:sz w:val="32"/>
          <w:szCs w:val="32"/>
        </w:rPr>
        <w:t xml:space="preserve">της </w:t>
      </w:r>
      <w:r w:rsidR="00377A3C" w:rsidRPr="00AC3005">
        <w:rPr>
          <w:rFonts w:cs="Calibri"/>
          <w:bCs/>
          <w:sz w:val="32"/>
          <w:szCs w:val="32"/>
        </w:rPr>
        <w:t xml:space="preserve">αρμοδιότητας </w:t>
      </w:r>
      <w:r w:rsidRPr="00AC3005">
        <w:rPr>
          <w:rFonts w:cs="Calibri"/>
          <w:bCs/>
          <w:sz w:val="32"/>
          <w:szCs w:val="32"/>
        </w:rPr>
        <w:t>του Δ</w:t>
      </w:r>
      <w:r w:rsidR="00377A3C" w:rsidRPr="00AC3005">
        <w:rPr>
          <w:rFonts w:cs="Calibri"/>
          <w:bCs/>
          <w:sz w:val="32"/>
          <w:szCs w:val="32"/>
        </w:rPr>
        <w:t xml:space="preserve">ικηγόρου </w:t>
      </w:r>
      <w:r w:rsidR="00AD593C" w:rsidRPr="00AC3005">
        <w:rPr>
          <w:rFonts w:cs="Calibri"/>
          <w:bCs/>
          <w:sz w:val="32"/>
          <w:szCs w:val="32"/>
        </w:rPr>
        <w:t>σε πραγματικό χρόνο</w:t>
      </w:r>
      <w:r w:rsidRPr="00AC3005">
        <w:rPr>
          <w:rFonts w:cs="Calibri"/>
          <w:bCs/>
          <w:sz w:val="32"/>
          <w:szCs w:val="32"/>
        </w:rPr>
        <w:t>,</w:t>
      </w:r>
      <w:r w:rsidR="00AD593C" w:rsidRPr="00AC3005">
        <w:rPr>
          <w:rFonts w:cs="Calibri"/>
          <w:bCs/>
          <w:sz w:val="32"/>
          <w:szCs w:val="32"/>
        </w:rPr>
        <w:t xml:space="preserve"> τόσο στο ΟΠΣ Ολομέλειας όσο και έναντι τρίτων </w:t>
      </w:r>
      <w:proofErr w:type="spellStart"/>
      <w:r w:rsidR="00AD593C" w:rsidRPr="00AC3005">
        <w:rPr>
          <w:rFonts w:cs="Calibri"/>
          <w:bCs/>
          <w:sz w:val="32"/>
          <w:szCs w:val="32"/>
        </w:rPr>
        <w:t>διαλειτουργούντων</w:t>
      </w:r>
      <w:proofErr w:type="spellEnd"/>
      <w:r w:rsidR="00AD593C" w:rsidRPr="00AC3005">
        <w:rPr>
          <w:rFonts w:cs="Calibri"/>
          <w:bCs/>
          <w:sz w:val="32"/>
          <w:szCs w:val="32"/>
        </w:rPr>
        <w:t xml:space="preserve"> συστημάτων</w:t>
      </w:r>
      <w:r w:rsidRPr="00AC3005">
        <w:rPr>
          <w:rFonts w:cs="Calibri"/>
          <w:bCs/>
          <w:sz w:val="32"/>
          <w:szCs w:val="32"/>
        </w:rPr>
        <w:t>,</w:t>
      </w:r>
    </w:p>
    <w:p w14:paraId="750B1C4C" w14:textId="77777777" w:rsidR="003E43DF" w:rsidRPr="00AC3005" w:rsidRDefault="001C1548" w:rsidP="0086599F">
      <w:pPr>
        <w:pStyle w:val="a3"/>
        <w:numPr>
          <w:ilvl w:val="0"/>
          <w:numId w:val="12"/>
        </w:numPr>
        <w:spacing w:before="120" w:after="120"/>
        <w:jc w:val="both"/>
        <w:rPr>
          <w:rFonts w:cs="Calibri"/>
          <w:bCs/>
          <w:sz w:val="32"/>
          <w:szCs w:val="32"/>
        </w:rPr>
      </w:pPr>
      <w:r w:rsidRPr="00AC3005">
        <w:rPr>
          <w:rFonts w:cs="Calibri"/>
          <w:bCs/>
          <w:sz w:val="32"/>
          <w:szCs w:val="32"/>
        </w:rPr>
        <w:t>τ</w:t>
      </w:r>
      <w:r w:rsidR="00437574" w:rsidRPr="00AC3005">
        <w:rPr>
          <w:rFonts w:cs="Calibri"/>
          <w:bCs/>
          <w:sz w:val="32"/>
          <w:szCs w:val="32"/>
        </w:rPr>
        <w:t xml:space="preserve">ην </w:t>
      </w:r>
      <w:proofErr w:type="spellStart"/>
      <w:r w:rsidRPr="00AC3005">
        <w:rPr>
          <w:rFonts w:cs="Calibri"/>
          <w:bCs/>
          <w:sz w:val="32"/>
          <w:szCs w:val="32"/>
        </w:rPr>
        <w:t>α</w:t>
      </w:r>
      <w:r w:rsidR="003E43DF" w:rsidRPr="00AC3005">
        <w:rPr>
          <w:rFonts w:cs="Calibri"/>
          <w:bCs/>
          <w:sz w:val="32"/>
          <w:szCs w:val="32"/>
        </w:rPr>
        <w:t>ποϋλοποίηση</w:t>
      </w:r>
      <w:proofErr w:type="spellEnd"/>
      <w:r w:rsidR="003E43DF" w:rsidRPr="00AC3005">
        <w:rPr>
          <w:rFonts w:cs="Calibri"/>
          <w:bCs/>
          <w:sz w:val="32"/>
          <w:szCs w:val="32"/>
        </w:rPr>
        <w:t xml:space="preserve"> </w:t>
      </w:r>
      <w:r w:rsidRPr="00AC3005">
        <w:rPr>
          <w:rFonts w:cs="Calibri"/>
          <w:bCs/>
          <w:sz w:val="32"/>
          <w:szCs w:val="32"/>
        </w:rPr>
        <w:t>ε</w:t>
      </w:r>
      <w:r w:rsidR="003E43DF" w:rsidRPr="00AC3005">
        <w:rPr>
          <w:rFonts w:cs="Calibri"/>
          <w:bCs/>
          <w:sz w:val="32"/>
          <w:szCs w:val="32"/>
        </w:rPr>
        <w:t xml:space="preserve">νσήμων και </w:t>
      </w:r>
      <w:r w:rsidRPr="00AC3005">
        <w:rPr>
          <w:rFonts w:cs="Calibri"/>
          <w:bCs/>
          <w:sz w:val="32"/>
          <w:szCs w:val="32"/>
        </w:rPr>
        <w:t>την η</w:t>
      </w:r>
      <w:r w:rsidR="00377A3C" w:rsidRPr="00AC3005">
        <w:rPr>
          <w:rFonts w:cs="Calibri"/>
          <w:bCs/>
          <w:sz w:val="32"/>
          <w:szCs w:val="32"/>
        </w:rPr>
        <w:t xml:space="preserve">λεκτρονική </w:t>
      </w:r>
      <w:r w:rsidRPr="00AC3005">
        <w:rPr>
          <w:rFonts w:cs="Calibri"/>
          <w:bCs/>
          <w:sz w:val="32"/>
          <w:szCs w:val="32"/>
        </w:rPr>
        <w:t>τους</w:t>
      </w:r>
      <w:r w:rsidR="0025375E" w:rsidRPr="00AC3005">
        <w:rPr>
          <w:rFonts w:cs="Calibri"/>
          <w:bCs/>
          <w:sz w:val="32"/>
          <w:szCs w:val="32"/>
        </w:rPr>
        <w:t xml:space="preserve"> έκδοση και</w:t>
      </w:r>
    </w:p>
    <w:p w14:paraId="46499116" w14:textId="77777777" w:rsidR="003E43DF" w:rsidRPr="00AC3005" w:rsidRDefault="001C1548" w:rsidP="0086599F">
      <w:pPr>
        <w:pStyle w:val="a3"/>
        <w:numPr>
          <w:ilvl w:val="0"/>
          <w:numId w:val="12"/>
        </w:numPr>
        <w:spacing w:before="120" w:after="120"/>
        <w:jc w:val="both"/>
        <w:rPr>
          <w:rFonts w:cs="Calibri"/>
          <w:bCs/>
          <w:sz w:val="32"/>
          <w:szCs w:val="32"/>
        </w:rPr>
      </w:pPr>
      <w:r w:rsidRPr="00AC3005">
        <w:rPr>
          <w:rFonts w:cs="Calibri"/>
          <w:bCs/>
          <w:sz w:val="32"/>
          <w:szCs w:val="32"/>
        </w:rPr>
        <w:t xml:space="preserve">την άμεση </w:t>
      </w:r>
      <w:proofErr w:type="spellStart"/>
      <w:r w:rsidRPr="00AC3005">
        <w:rPr>
          <w:rFonts w:cs="Calibri"/>
          <w:bCs/>
          <w:sz w:val="32"/>
          <w:szCs w:val="32"/>
        </w:rPr>
        <w:t>δια</w:t>
      </w:r>
      <w:r w:rsidR="00437574" w:rsidRPr="00AC3005">
        <w:rPr>
          <w:rFonts w:cs="Calibri"/>
          <w:bCs/>
          <w:sz w:val="32"/>
          <w:szCs w:val="32"/>
        </w:rPr>
        <w:t>δραστική</w:t>
      </w:r>
      <w:proofErr w:type="spellEnd"/>
      <w:r w:rsidR="00437574" w:rsidRPr="00AC3005">
        <w:rPr>
          <w:rFonts w:cs="Calibri"/>
          <w:bCs/>
          <w:sz w:val="32"/>
          <w:szCs w:val="32"/>
        </w:rPr>
        <w:t xml:space="preserve"> επικοινωνία με τα μέλη </w:t>
      </w:r>
      <w:r w:rsidR="0093220B" w:rsidRPr="00AC3005">
        <w:rPr>
          <w:rFonts w:cs="Calibri"/>
          <w:bCs/>
          <w:sz w:val="32"/>
          <w:szCs w:val="32"/>
        </w:rPr>
        <w:t>του Δικηγορικού Συλλόγου</w:t>
      </w:r>
      <w:r w:rsidRPr="00AC3005">
        <w:rPr>
          <w:rFonts w:cs="Calibri"/>
          <w:bCs/>
          <w:sz w:val="32"/>
          <w:szCs w:val="32"/>
        </w:rPr>
        <w:t>.</w:t>
      </w:r>
    </w:p>
    <w:p w14:paraId="17011F1D" w14:textId="619D4A27" w:rsidR="00995B5D" w:rsidRPr="00AC3005" w:rsidRDefault="00995B5D" w:rsidP="0086599F">
      <w:pPr>
        <w:spacing w:before="120" w:after="120"/>
        <w:jc w:val="both"/>
        <w:rPr>
          <w:rFonts w:cs="Calibri"/>
          <w:b/>
          <w:bCs/>
          <w:sz w:val="32"/>
          <w:szCs w:val="32"/>
        </w:rPr>
      </w:pPr>
    </w:p>
    <w:p w14:paraId="3F2C2713" w14:textId="3662378F" w:rsidR="00995B5D" w:rsidRPr="00AC3005" w:rsidRDefault="00995B5D" w:rsidP="0086599F">
      <w:pPr>
        <w:spacing w:before="120" w:after="120"/>
        <w:jc w:val="both"/>
        <w:rPr>
          <w:rFonts w:cs="Calibri"/>
          <w:bCs/>
          <w:sz w:val="32"/>
          <w:szCs w:val="32"/>
        </w:rPr>
      </w:pPr>
      <w:r w:rsidRPr="00AC3005">
        <w:rPr>
          <w:rFonts w:cs="Calibri"/>
          <w:bCs/>
          <w:sz w:val="32"/>
          <w:szCs w:val="32"/>
        </w:rPr>
        <w:t xml:space="preserve">Κατά την προηγούμενη θητεία αναβαθμίσαμε τις ηλεκτρονικές υπηρεσίες του Συλλόγου: </w:t>
      </w:r>
    </w:p>
    <w:p w14:paraId="0FF5483F" w14:textId="5B98D340" w:rsidR="00995B5D" w:rsidRPr="00AC3005" w:rsidRDefault="00995B5D" w:rsidP="0086599F">
      <w:pPr>
        <w:pStyle w:val="a3"/>
        <w:numPr>
          <w:ilvl w:val="0"/>
          <w:numId w:val="16"/>
        </w:numPr>
        <w:spacing w:before="120" w:after="120"/>
        <w:jc w:val="both"/>
        <w:rPr>
          <w:rFonts w:cs="Calibri"/>
          <w:bCs/>
          <w:sz w:val="32"/>
          <w:szCs w:val="32"/>
        </w:rPr>
      </w:pPr>
      <w:r w:rsidRPr="00AC3005">
        <w:rPr>
          <w:rFonts w:cs="Calibri"/>
          <w:bCs/>
          <w:sz w:val="32"/>
          <w:szCs w:val="32"/>
        </w:rPr>
        <w:t xml:space="preserve">Πραγματοποιήθηκε έργο που παρέχει στον κάθε συνάδελφο προσωποποιημένη πληροφόρηση για την πορεία των υποθέσεών του στα πολιτικά δικαστήρια (Αθηνών, Πειραιώς, Θεσσαλονίκης). </w:t>
      </w:r>
    </w:p>
    <w:p w14:paraId="60ABCC7F" w14:textId="1F053EEF" w:rsidR="00995B5D" w:rsidRPr="00AC3005" w:rsidRDefault="00995B5D" w:rsidP="0086599F">
      <w:pPr>
        <w:pStyle w:val="a3"/>
        <w:numPr>
          <w:ilvl w:val="0"/>
          <w:numId w:val="16"/>
        </w:numPr>
        <w:spacing w:before="120" w:after="120"/>
        <w:jc w:val="both"/>
        <w:rPr>
          <w:rFonts w:cs="Calibri"/>
          <w:bCs/>
          <w:sz w:val="32"/>
          <w:szCs w:val="32"/>
        </w:rPr>
      </w:pPr>
      <w:r w:rsidRPr="00AC3005">
        <w:rPr>
          <w:rFonts w:cs="Calibri"/>
          <w:bCs/>
          <w:sz w:val="32"/>
          <w:szCs w:val="32"/>
        </w:rPr>
        <w:t>Παράλληλα, προστέθηκαν νέες εφαρμογές στο πληροφοριακό σύστημα της Ολομέλειας, ώστε κατά το δυνατόν να αντιμετωπίζεται η γραφειοκρατία και να περιορίζονται οι μετακινήσεις των δικηγόρων. Κατέστη εφικτή:</w:t>
      </w:r>
    </w:p>
    <w:p w14:paraId="0BE3685A" w14:textId="433991A9" w:rsidR="00995B5D" w:rsidRPr="00AC3005" w:rsidRDefault="00995B5D" w:rsidP="0086599F">
      <w:pPr>
        <w:pStyle w:val="a3"/>
        <w:numPr>
          <w:ilvl w:val="0"/>
          <w:numId w:val="15"/>
        </w:numPr>
        <w:spacing w:before="120" w:after="120"/>
        <w:jc w:val="both"/>
        <w:rPr>
          <w:rFonts w:cs="Calibri"/>
          <w:bCs/>
          <w:sz w:val="32"/>
          <w:szCs w:val="32"/>
        </w:rPr>
      </w:pPr>
      <w:r w:rsidRPr="00AC3005">
        <w:rPr>
          <w:rFonts w:cs="Calibri"/>
          <w:bCs/>
          <w:sz w:val="32"/>
          <w:szCs w:val="32"/>
        </w:rPr>
        <w:t xml:space="preserve">Η αυτοματοποιημένη έκδοση πιστοποιητικών </w:t>
      </w:r>
      <w:r w:rsidR="00676C73" w:rsidRPr="00AC3005">
        <w:rPr>
          <w:sz w:val="32"/>
          <w:szCs w:val="32"/>
        </w:rPr>
        <w:t>και βεβαιώσεων κάθε μορφής (μέλους, φορολογικές, ασφαλιστικές κ.λπ.)</w:t>
      </w:r>
      <w:r w:rsidRPr="00AC3005">
        <w:rPr>
          <w:rFonts w:cs="Calibri"/>
          <w:bCs/>
          <w:sz w:val="32"/>
          <w:szCs w:val="32"/>
        </w:rPr>
        <w:t xml:space="preserve">. </w:t>
      </w:r>
    </w:p>
    <w:p w14:paraId="0F91F09A" w14:textId="4B8218C7" w:rsidR="00995B5D" w:rsidRPr="00AC3005" w:rsidRDefault="00995B5D" w:rsidP="0086599F">
      <w:pPr>
        <w:pStyle w:val="a3"/>
        <w:numPr>
          <w:ilvl w:val="0"/>
          <w:numId w:val="15"/>
        </w:numPr>
        <w:spacing w:before="120" w:after="120"/>
        <w:jc w:val="both"/>
        <w:rPr>
          <w:rFonts w:cs="Calibri"/>
          <w:bCs/>
          <w:sz w:val="32"/>
          <w:szCs w:val="32"/>
        </w:rPr>
      </w:pPr>
      <w:r w:rsidRPr="00AC3005">
        <w:rPr>
          <w:rFonts w:cs="Calibri"/>
          <w:bCs/>
          <w:sz w:val="32"/>
          <w:szCs w:val="32"/>
        </w:rPr>
        <w:t xml:space="preserve">Η απευθείας ηλεκτρονική επικοινωνία των δικηγόρων με τους διαχειριστές του συστήματος, προκειμένου να διεκπεραιώνονται εξ αποστάσεως λειτουργίες που παλαιότερα απαιτούσαν αυτοπρόσωπη μετάβαση, όπως η ακύρωση των γραμματίων. </w:t>
      </w:r>
    </w:p>
    <w:p w14:paraId="166E6AAE" w14:textId="77777777" w:rsidR="00676C73" w:rsidRPr="00AC3005" w:rsidRDefault="00676C73" w:rsidP="0086599F">
      <w:pPr>
        <w:spacing w:before="120" w:after="120"/>
        <w:jc w:val="both"/>
        <w:rPr>
          <w:rFonts w:cs="Calibri"/>
          <w:sz w:val="32"/>
          <w:szCs w:val="32"/>
        </w:rPr>
      </w:pPr>
    </w:p>
    <w:p w14:paraId="4890B946" w14:textId="5A6FE282" w:rsidR="00676C73" w:rsidRPr="00AC3005" w:rsidRDefault="00676C73" w:rsidP="0086599F">
      <w:pPr>
        <w:spacing w:before="120" w:after="120"/>
        <w:jc w:val="both"/>
        <w:rPr>
          <w:rFonts w:cs="Calibri"/>
          <w:sz w:val="32"/>
          <w:szCs w:val="32"/>
        </w:rPr>
      </w:pPr>
      <w:r w:rsidRPr="00AC3005">
        <w:rPr>
          <w:rFonts w:cs="Calibri"/>
          <w:sz w:val="32"/>
          <w:szCs w:val="32"/>
        </w:rPr>
        <w:t xml:space="preserve">Το 2018, ο Δ.Σ.Α. προχωρήσαμε σε σημαντικές </w:t>
      </w:r>
      <w:r w:rsidR="00652CF5" w:rsidRPr="00AC3005">
        <w:rPr>
          <w:rFonts w:cs="Calibri"/>
          <w:sz w:val="32"/>
          <w:szCs w:val="32"/>
        </w:rPr>
        <w:t xml:space="preserve">περαιτέρω </w:t>
      </w:r>
      <w:r w:rsidRPr="00AC3005">
        <w:rPr>
          <w:rFonts w:cs="Calibri"/>
          <w:sz w:val="32"/>
          <w:szCs w:val="32"/>
        </w:rPr>
        <w:t xml:space="preserve">αναβαθμίσεις, με την προσθήκη νέων υπηρεσιών στο πληροφοριακό σύστημα του ΟΠΣ Ολομέλειας, που επιτρέπουν στον Δικηγόρο από το γραφείο του </w:t>
      </w:r>
      <w:r w:rsidRPr="00AC3005">
        <w:rPr>
          <w:b/>
          <w:sz w:val="32"/>
          <w:szCs w:val="32"/>
        </w:rPr>
        <w:t>να κάνει χρήση</w:t>
      </w:r>
      <w:r w:rsidRPr="00AC3005">
        <w:rPr>
          <w:rFonts w:cs="Calibri"/>
          <w:b/>
          <w:sz w:val="32"/>
          <w:szCs w:val="32"/>
        </w:rPr>
        <w:t xml:space="preserve">, </w:t>
      </w:r>
      <w:r w:rsidRPr="00AC3005">
        <w:rPr>
          <w:b/>
          <w:sz w:val="32"/>
          <w:szCs w:val="32"/>
        </w:rPr>
        <w:t xml:space="preserve">ηλεκτρονικά και </w:t>
      </w:r>
      <w:proofErr w:type="spellStart"/>
      <w:r w:rsidRPr="00AC3005">
        <w:rPr>
          <w:b/>
          <w:sz w:val="32"/>
          <w:szCs w:val="32"/>
        </w:rPr>
        <w:t>διαδραστικά</w:t>
      </w:r>
      <w:proofErr w:type="spellEnd"/>
      <w:r w:rsidRPr="00AC3005">
        <w:rPr>
          <w:b/>
          <w:sz w:val="32"/>
          <w:szCs w:val="32"/>
        </w:rPr>
        <w:t>, των ακόλουθων υπηρεσιών</w:t>
      </w:r>
      <w:r w:rsidRPr="00AC3005">
        <w:rPr>
          <w:rFonts w:cs="Calibri"/>
          <w:sz w:val="32"/>
          <w:szCs w:val="32"/>
        </w:rPr>
        <w:t>:</w:t>
      </w:r>
    </w:p>
    <w:p w14:paraId="274402B8" w14:textId="78F821E6" w:rsidR="00676C73" w:rsidRPr="00AC3005" w:rsidRDefault="00676C73" w:rsidP="0086599F">
      <w:pPr>
        <w:numPr>
          <w:ilvl w:val="0"/>
          <w:numId w:val="3"/>
        </w:numPr>
        <w:jc w:val="both"/>
        <w:rPr>
          <w:rFonts w:cstheme="minorHAnsi"/>
          <w:color w:val="000000" w:themeColor="text1"/>
          <w:sz w:val="32"/>
          <w:szCs w:val="32"/>
        </w:rPr>
      </w:pPr>
      <w:r w:rsidRPr="00AC3005">
        <w:rPr>
          <w:sz w:val="32"/>
          <w:szCs w:val="32"/>
        </w:rPr>
        <w:t xml:space="preserve">Να υποβάλλει αιτήματα προς το Μητρώο του Συλλόγου, για τη διόρθωση και τη συμπλήρωση των στοιχείων του, </w:t>
      </w:r>
    </w:p>
    <w:p w14:paraId="335B8D3C" w14:textId="77777777" w:rsidR="00676C73" w:rsidRPr="00AC3005" w:rsidRDefault="00676C73" w:rsidP="0086599F">
      <w:pPr>
        <w:numPr>
          <w:ilvl w:val="0"/>
          <w:numId w:val="3"/>
        </w:numPr>
        <w:jc w:val="both"/>
        <w:rPr>
          <w:rFonts w:cstheme="minorHAnsi"/>
          <w:color w:val="000000" w:themeColor="text1"/>
          <w:sz w:val="32"/>
          <w:szCs w:val="32"/>
        </w:rPr>
      </w:pPr>
      <w:r w:rsidRPr="00AC3005">
        <w:rPr>
          <w:sz w:val="32"/>
          <w:szCs w:val="32"/>
        </w:rPr>
        <w:t xml:space="preserve">Να κάνει ηλεκτρονική πληρωμή των ετήσιων συνδρομών, </w:t>
      </w:r>
    </w:p>
    <w:p w14:paraId="456105D4" w14:textId="606FCE3A" w:rsidR="00676C73" w:rsidRPr="00AC3005" w:rsidRDefault="00676C73" w:rsidP="0086599F">
      <w:pPr>
        <w:numPr>
          <w:ilvl w:val="0"/>
          <w:numId w:val="3"/>
        </w:numPr>
        <w:jc w:val="both"/>
        <w:rPr>
          <w:rFonts w:cstheme="minorHAnsi"/>
          <w:color w:val="000000" w:themeColor="text1"/>
          <w:sz w:val="32"/>
          <w:szCs w:val="32"/>
        </w:rPr>
      </w:pPr>
      <w:r w:rsidRPr="00AC3005">
        <w:rPr>
          <w:sz w:val="32"/>
          <w:szCs w:val="32"/>
        </w:rPr>
        <w:t>Να αναρτά φωτογραφίες για την έκδοση των ταυτοτήτων νέου τύπου που εκδώσαμε</w:t>
      </w:r>
    </w:p>
    <w:p w14:paraId="36297BFE" w14:textId="38AF0509" w:rsidR="00676C73" w:rsidRPr="00AC3005" w:rsidRDefault="00676C73" w:rsidP="0086599F">
      <w:pPr>
        <w:numPr>
          <w:ilvl w:val="0"/>
          <w:numId w:val="3"/>
        </w:numPr>
        <w:jc w:val="both"/>
        <w:rPr>
          <w:rFonts w:cstheme="minorHAnsi"/>
          <w:color w:val="000000" w:themeColor="text1"/>
          <w:sz w:val="32"/>
          <w:szCs w:val="32"/>
        </w:rPr>
      </w:pPr>
      <w:r w:rsidRPr="00AC3005">
        <w:rPr>
          <w:sz w:val="32"/>
          <w:szCs w:val="32"/>
        </w:rPr>
        <w:t xml:space="preserve">Να υποβάλλει αίτημα έκδοσης ψηφιακών πιστοποιητικών για τη λήψη ηλεκτρονικής υπογραφής. </w:t>
      </w:r>
    </w:p>
    <w:p w14:paraId="77E6111B" w14:textId="44602B66" w:rsidR="00676C73" w:rsidRPr="00AC3005" w:rsidRDefault="00676C73" w:rsidP="0086599F">
      <w:pPr>
        <w:numPr>
          <w:ilvl w:val="0"/>
          <w:numId w:val="3"/>
        </w:numPr>
        <w:jc w:val="both"/>
        <w:rPr>
          <w:rFonts w:cstheme="minorHAnsi"/>
          <w:color w:val="000000" w:themeColor="text1"/>
          <w:sz w:val="32"/>
          <w:szCs w:val="32"/>
        </w:rPr>
      </w:pPr>
      <w:r w:rsidRPr="00AC3005">
        <w:rPr>
          <w:rFonts w:cstheme="minorHAnsi"/>
          <w:color w:val="000000" w:themeColor="text1"/>
          <w:sz w:val="32"/>
          <w:szCs w:val="32"/>
        </w:rPr>
        <w:t xml:space="preserve">Να υποβάλλει αιτήματα συμμετοχής σε σεμινάρια με </w:t>
      </w:r>
      <w:r w:rsidRPr="00AC3005">
        <w:rPr>
          <w:rFonts w:cstheme="minorHAnsi"/>
          <w:color w:val="000000" w:themeColor="text1"/>
          <w:sz w:val="32"/>
          <w:szCs w:val="32"/>
          <w:lang w:val="en-US"/>
        </w:rPr>
        <w:t>On</w:t>
      </w:r>
      <w:r w:rsidRPr="00AC3005">
        <w:rPr>
          <w:rFonts w:cstheme="minorHAnsi"/>
          <w:color w:val="000000" w:themeColor="text1"/>
          <w:sz w:val="32"/>
          <w:szCs w:val="32"/>
        </w:rPr>
        <w:t xml:space="preserve"> </w:t>
      </w:r>
      <w:r w:rsidRPr="00AC3005">
        <w:rPr>
          <w:rFonts w:cstheme="minorHAnsi"/>
          <w:color w:val="000000" w:themeColor="text1"/>
          <w:sz w:val="32"/>
          <w:szCs w:val="32"/>
          <w:lang w:val="en-US"/>
        </w:rPr>
        <w:t>Line</w:t>
      </w:r>
      <w:r w:rsidRPr="00AC3005">
        <w:rPr>
          <w:rFonts w:cstheme="minorHAnsi"/>
          <w:color w:val="000000" w:themeColor="text1"/>
          <w:sz w:val="32"/>
          <w:szCs w:val="32"/>
        </w:rPr>
        <w:t xml:space="preserve"> έκδοση βεβαίωσης παρακολούθησης.</w:t>
      </w:r>
    </w:p>
    <w:p w14:paraId="502B43CD" w14:textId="2D2FD1C3" w:rsidR="00676C73" w:rsidRPr="00AC3005" w:rsidRDefault="00676C73" w:rsidP="0086599F">
      <w:pPr>
        <w:numPr>
          <w:ilvl w:val="0"/>
          <w:numId w:val="3"/>
        </w:numPr>
        <w:jc w:val="both"/>
        <w:rPr>
          <w:rFonts w:cstheme="minorHAnsi"/>
          <w:color w:val="000000" w:themeColor="text1"/>
          <w:sz w:val="32"/>
          <w:szCs w:val="32"/>
        </w:rPr>
      </w:pPr>
      <w:r w:rsidRPr="00AC3005">
        <w:rPr>
          <w:rFonts w:cstheme="minorHAnsi"/>
          <w:color w:val="000000" w:themeColor="text1"/>
          <w:sz w:val="32"/>
          <w:szCs w:val="32"/>
        </w:rPr>
        <w:t xml:space="preserve">Να υποβάλλει αιτήσεις για τον Διορισμό ως  Δικαστικού  Αντιπροσώπου στις επερχόμενες </w:t>
      </w:r>
      <w:proofErr w:type="spellStart"/>
      <w:r w:rsidRPr="00AC3005">
        <w:rPr>
          <w:rFonts w:cstheme="minorHAnsi"/>
          <w:color w:val="000000" w:themeColor="text1"/>
          <w:sz w:val="32"/>
          <w:szCs w:val="32"/>
        </w:rPr>
        <w:t>Αυτοδιοικητικές</w:t>
      </w:r>
      <w:proofErr w:type="spellEnd"/>
      <w:r w:rsidRPr="00AC3005">
        <w:rPr>
          <w:rFonts w:cstheme="minorHAnsi"/>
          <w:color w:val="000000" w:themeColor="text1"/>
          <w:sz w:val="32"/>
          <w:szCs w:val="32"/>
        </w:rPr>
        <w:t xml:space="preserve"> Εκλογές και Ευρωεκλογές.</w:t>
      </w:r>
    </w:p>
    <w:p w14:paraId="50B6F75B" w14:textId="77777777" w:rsidR="00676C73" w:rsidRPr="00AC3005" w:rsidRDefault="00676C73" w:rsidP="0086599F">
      <w:pPr>
        <w:numPr>
          <w:ilvl w:val="0"/>
          <w:numId w:val="3"/>
        </w:numPr>
        <w:spacing w:after="120"/>
        <w:jc w:val="both"/>
        <w:rPr>
          <w:rFonts w:cs="Calibri"/>
          <w:sz w:val="32"/>
          <w:szCs w:val="32"/>
        </w:rPr>
      </w:pPr>
      <w:r w:rsidRPr="00AC3005">
        <w:rPr>
          <w:rFonts w:cs="Calibri"/>
          <w:bCs/>
          <w:sz w:val="32"/>
          <w:szCs w:val="32"/>
        </w:rPr>
        <w:t>Να έχουν πρόσβαση στα Πρακτικά Δίκης από 537 αίθουσες δικαστηρίων.</w:t>
      </w:r>
    </w:p>
    <w:p w14:paraId="163C37C0" w14:textId="77777777" w:rsidR="00676C73" w:rsidRPr="00AC3005" w:rsidRDefault="00676C73" w:rsidP="0086599F">
      <w:pPr>
        <w:numPr>
          <w:ilvl w:val="0"/>
          <w:numId w:val="3"/>
        </w:numPr>
        <w:spacing w:after="120"/>
        <w:jc w:val="both"/>
        <w:rPr>
          <w:rFonts w:cs="Calibri"/>
          <w:sz w:val="32"/>
          <w:szCs w:val="32"/>
        </w:rPr>
      </w:pPr>
      <w:r w:rsidRPr="00AC3005">
        <w:rPr>
          <w:rFonts w:ascii="Calibri" w:hAnsi="Calibri" w:cs="Calibri"/>
          <w:sz w:val="32"/>
          <w:szCs w:val="32"/>
        </w:rPr>
        <w:t>Να πιστοποιούνται στο ΟΠΣ Ολομέλειας ως Δικηγόροι, έτσι ώστε ηλεκτρονικά να κλείνουν ραντεβού για τους πελάτες τους μέσα από το ΟΠΣ Διαχείρισης Αδειών Πολιτών Τρίτων Χωρών του Υπουργείου Μεταναστευτικής Πολιτικής (η εφαρμογή θα ενεργοποιηθεί εντός του τρέχοντος έτους).</w:t>
      </w:r>
    </w:p>
    <w:p w14:paraId="1B03348B" w14:textId="0972BC30" w:rsidR="006427E5" w:rsidRPr="00AC3005" w:rsidRDefault="006427E5" w:rsidP="0086599F">
      <w:pPr>
        <w:spacing w:before="120" w:after="120"/>
        <w:jc w:val="both"/>
        <w:rPr>
          <w:rFonts w:cs="Calibri"/>
          <w:b/>
          <w:bCs/>
          <w:sz w:val="32"/>
          <w:szCs w:val="32"/>
        </w:rPr>
      </w:pPr>
    </w:p>
    <w:p w14:paraId="7F176B38" w14:textId="77777777" w:rsidR="00BA18DC" w:rsidRPr="00AC3005" w:rsidRDefault="00BA18DC" w:rsidP="0086599F">
      <w:pPr>
        <w:jc w:val="both"/>
        <w:rPr>
          <w:rFonts w:cs="Calibri"/>
          <w:bCs/>
          <w:sz w:val="32"/>
          <w:szCs w:val="32"/>
        </w:rPr>
      </w:pPr>
      <w:r w:rsidRPr="00AC3005">
        <w:rPr>
          <w:rFonts w:cs="Calibri"/>
          <w:bCs/>
          <w:sz w:val="32"/>
          <w:szCs w:val="32"/>
        </w:rPr>
        <w:t xml:space="preserve">Ιδιαίτερα θέλω να σταθώ στο θέμα της </w:t>
      </w:r>
      <w:r w:rsidRPr="00AC3005">
        <w:rPr>
          <w:rFonts w:cs="Calibri"/>
          <w:b/>
          <w:bCs/>
          <w:sz w:val="32"/>
          <w:szCs w:val="32"/>
        </w:rPr>
        <w:t>Νομικής Βοήθειας</w:t>
      </w:r>
      <w:r w:rsidRPr="00AC3005">
        <w:rPr>
          <w:rFonts w:cs="Calibri"/>
          <w:bCs/>
          <w:sz w:val="32"/>
          <w:szCs w:val="32"/>
        </w:rPr>
        <w:t xml:space="preserve"> και της επίσπευσης των πληρωμών που καθυστερούν αδικαιολόγητα. Οι δράσεις κινήθηκαν σε δύο επίπεδα: </w:t>
      </w:r>
    </w:p>
    <w:p w14:paraId="72E431BD" w14:textId="77777777" w:rsidR="00BA18DC" w:rsidRPr="00AC3005" w:rsidRDefault="00BA18DC" w:rsidP="0086599F">
      <w:pPr>
        <w:jc w:val="both"/>
        <w:rPr>
          <w:rFonts w:cstheme="minorHAnsi"/>
          <w:color w:val="000000" w:themeColor="text1"/>
          <w:sz w:val="32"/>
          <w:szCs w:val="32"/>
        </w:rPr>
      </w:pPr>
      <w:r w:rsidRPr="00AC3005">
        <w:rPr>
          <w:rFonts w:cs="Calibri"/>
          <w:b/>
          <w:bCs/>
          <w:sz w:val="32"/>
          <w:szCs w:val="32"/>
        </w:rPr>
        <w:t>α) Τεχνικό – Οργανωτικό</w:t>
      </w:r>
      <w:r w:rsidRPr="00AC3005">
        <w:rPr>
          <w:rFonts w:cs="Calibri"/>
          <w:bCs/>
          <w:sz w:val="32"/>
          <w:szCs w:val="32"/>
        </w:rPr>
        <w:t xml:space="preserve">: Αναπτύξαμε τη δυνατότητα μέσα από το </w:t>
      </w:r>
      <w:r w:rsidRPr="00AC3005">
        <w:rPr>
          <w:rFonts w:cs="Calibri"/>
          <w:bCs/>
          <w:sz w:val="32"/>
          <w:szCs w:val="32"/>
          <w:lang w:val="en-US"/>
        </w:rPr>
        <w:t>portal</w:t>
      </w:r>
      <w:r w:rsidRPr="00AC3005">
        <w:rPr>
          <w:rFonts w:cs="Calibri"/>
          <w:bCs/>
          <w:sz w:val="32"/>
          <w:szCs w:val="32"/>
        </w:rPr>
        <w:t xml:space="preserve"> ο δικηγόρος να μπορεί ν</w:t>
      </w:r>
      <w:r w:rsidRPr="00AC3005">
        <w:rPr>
          <w:rFonts w:cstheme="minorHAnsi"/>
          <w:color w:val="000000" w:themeColor="text1"/>
          <w:sz w:val="32"/>
          <w:szCs w:val="32"/>
        </w:rPr>
        <w:t xml:space="preserve">α εκδίδει Ειδικά Γραμμάτια Νομικής Βοήθειας και να καταχωρίζει τα τιμολόγιά του, ώστε να ενημερώνεται το ΤΑΧΔΙΚ για την έκδοσή τους και ταυτόχρονα να ενημερώνεται το ΟΠΣ Ολομέλειας με τις πληρωμές από το ΤΑΧΔΙΚ (με αντίστοιχη ενημέρωση των ασφαλιστικών και φορολογικών μερίδων τους). Το Ολοκληρωμένο Σύστημα Οικονομικής Διαχείρισης της Νομικής Βοήθειας τέθηκε σε πλήρη λειτουργία στις </w:t>
      </w:r>
      <w:r w:rsidRPr="00AC3005">
        <w:rPr>
          <w:rFonts w:cstheme="minorHAnsi"/>
          <w:b/>
          <w:color w:val="000000" w:themeColor="text1"/>
          <w:sz w:val="32"/>
          <w:szCs w:val="32"/>
        </w:rPr>
        <w:t>15.9.2018</w:t>
      </w:r>
      <w:r w:rsidRPr="00AC3005">
        <w:rPr>
          <w:rFonts w:cstheme="minorHAnsi"/>
          <w:color w:val="000000" w:themeColor="text1"/>
          <w:sz w:val="32"/>
          <w:szCs w:val="32"/>
        </w:rPr>
        <w:t xml:space="preserve">. </w:t>
      </w:r>
    </w:p>
    <w:p w14:paraId="30102F13" w14:textId="65090C19" w:rsidR="00BA18DC" w:rsidRPr="00AC3005" w:rsidRDefault="00BA18DC" w:rsidP="0086599F">
      <w:pPr>
        <w:jc w:val="both"/>
        <w:rPr>
          <w:rFonts w:cstheme="minorHAnsi"/>
          <w:color w:val="000000" w:themeColor="text1"/>
          <w:sz w:val="32"/>
          <w:szCs w:val="32"/>
        </w:rPr>
      </w:pPr>
      <w:r w:rsidRPr="00AC3005">
        <w:rPr>
          <w:rFonts w:cstheme="minorHAnsi"/>
          <w:color w:val="000000" w:themeColor="text1"/>
          <w:sz w:val="32"/>
          <w:szCs w:val="32"/>
        </w:rPr>
        <w:t xml:space="preserve">β) </w:t>
      </w:r>
      <w:r w:rsidRPr="00AC3005">
        <w:rPr>
          <w:rFonts w:cstheme="minorHAnsi"/>
          <w:b/>
          <w:color w:val="000000" w:themeColor="text1"/>
          <w:sz w:val="32"/>
          <w:szCs w:val="32"/>
        </w:rPr>
        <w:t>Θεσμικό</w:t>
      </w:r>
      <w:r w:rsidRPr="00AC3005">
        <w:rPr>
          <w:rFonts w:cstheme="minorHAnsi"/>
          <w:color w:val="000000" w:themeColor="text1"/>
          <w:sz w:val="32"/>
          <w:szCs w:val="32"/>
        </w:rPr>
        <w:t>: Προωθήσαμε στο Υπουργείο Δικαιοσύνης ρύθμιση, και είμαστε σε συνεχή επικοινωνία με την πολιτική ηγεσία ώστε να ψηφιστεί, με αντικείμενο την μετάθεση του χρόνου έκδοσης του τιμολογίου του δικηγόρου μετά την εκκαθάριση από το ΤΑΧΔΙΚ, ώστε να μην καταβάλλονται φόρος, ΦΠΑ και εισφορές, πριν την είσπραξη της αμοιβής.</w:t>
      </w:r>
    </w:p>
    <w:p w14:paraId="11AA2D18" w14:textId="2722125F" w:rsidR="00676C73" w:rsidRPr="00AC3005" w:rsidRDefault="00676C73" w:rsidP="0086599F">
      <w:pPr>
        <w:spacing w:before="120" w:after="120"/>
        <w:jc w:val="both"/>
        <w:rPr>
          <w:rFonts w:cs="Calibri"/>
          <w:bCs/>
          <w:sz w:val="32"/>
          <w:szCs w:val="32"/>
        </w:rPr>
      </w:pPr>
    </w:p>
    <w:p w14:paraId="61278094" w14:textId="0DD4B378" w:rsidR="00BA18DC" w:rsidRPr="00AC3005" w:rsidRDefault="00BA18DC" w:rsidP="0086599F">
      <w:pPr>
        <w:spacing w:before="120" w:after="120"/>
        <w:jc w:val="both"/>
        <w:rPr>
          <w:rFonts w:cs="Calibri"/>
          <w:b/>
          <w:bCs/>
          <w:sz w:val="32"/>
          <w:szCs w:val="32"/>
        </w:rPr>
      </w:pPr>
      <w:r w:rsidRPr="00AC3005">
        <w:rPr>
          <w:rFonts w:cs="Calibri"/>
          <w:bCs/>
          <w:sz w:val="32"/>
          <w:szCs w:val="32"/>
        </w:rPr>
        <w:t xml:space="preserve">Έρχομαι τώρα στην κορωνίδα των προσπαθειών μας, την </w:t>
      </w:r>
      <w:r w:rsidRPr="00AC3005">
        <w:rPr>
          <w:rFonts w:cs="Calibri"/>
          <w:b/>
          <w:bCs/>
          <w:sz w:val="32"/>
          <w:szCs w:val="32"/>
        </w:rPr>
        <w:t xml:space="preserve">ηλεκτρονική κατάθεση δικογράφου. </w:t>
      </w:r>
    </w:p>
    <w:p w14:paraId="23D34AFB" w14:textId="75D73BF7" w:rsidR="00BA18DC" w:rsidRPr="00AC3005" w:rsidRDefault="006427E5" w:rsidP="0086599F">
      <w:pPr>
        <w:jc w:val="both"/>
        <w:rPr>
          <w:rFonts w:ascii="Calibri" w:eastAsia="Calibri" w:hAnsi="Calibri" w:cs="Calibri"/>
          <w:color w:val="000000"/>
          <w:sz w:val="32"/>
          <w:szCs w:val="32"/>
          <w:u w:color="000000"/>
        </w:rPr>
      </w:pPr>
      <w:r w:rsidRPr="00AC3005">
        <w:rPr>
          <w:rFonts w:ascii="Calibri" w:eastAsia="Calibri" w:hAnsi="Calibri" w:cs="Calibri"/>
          <w:color w:val="000000"/>
          <w:sz w:val="32"/>
          <w:szCs w:val="32"/>
          <w:u w:color="000000"/>
        </w:rPr>
        <w:t>Μετά από πολύχρον</w:t>
      </w:r>
      <w:r w:rsidR="00652CF5" w:rsidRPr="00AC3005">
        <w:rPr>
          <w:rFonts w:ascii="Calibri" w:eastAsia="Calibri" w:hAnsi="Calibri" w:cs="Calibri"/>
          <w:color w:val="000000"/>
          <w:sz w:val="32"/>
          <w:szCs w:val="32"/>
          <w:u w:color="000000"/>
        </w:rPr>
        <w:t>ο</w:t>
      </w:r>
      <w:r w:rsidRPr="00AC3005">
        <w:rPr>
          <w:rFonts w:ascii="Calibri" w:eastAsia="Calibri" w:hAnsi="Calibri" w:cs="Calibri"/>
          <w:color w:val="000000"/>
          <w:sz w:val="32"/>
          <w:szCs w:val="32"/>
          <w:u w:color="000000"/>
        </w:rPr>
        <w:t xml:space="preserve"> </w:t>
      </w:r>
      <w:r w:rsidR="00652CF5" w:rsidRPr="00AC3005">
        <w:rPr>
          <w:rFonts w:ascii="Calibri" w:eastAsia="Calibri" w:hAnsi="Calibri" w:cs="Calibri"/>
          <w:color w:val="000000"/>
          <w:sz w:val="32"/>
          <w:szCs w:val="32"/>
          <w:u w:color="000000"/>
        </w:rPr>
        <w:t>αγώνα</w:t>
      </w:r>
      <w:r w:rsidRPr="00AC3005">
        <w:rPr>
          <w:rFonts w:ascii="Calibri" w:eastAsia="Calibri" w:hAnsi="Calibri" w:cs="Calibri"/>
          <w:color w:val="000000"/>
          <w:sz w:val="32"/>
          <w:szCs w:val="32"/>
          <w:u w:color="000000"/>
        </w:rPr>
        <w:t xml:space="preserve"> για την προώθηση της </w:t>
      </w:r>
      <w:r w:rsidRPr="00AC3005">
        <w:rPr>
          <w:rFonts w:ascii="Calibri" w:eastAsia="Calibri" w:hAnsi="Calibri" w:cs="Calibri"/>
          <w:b/>
          <w:bCs/>
          <w:color w:val="000000"/>
          <w:sz w:val="32"/>
          <w:szCs w:val="32"/>
          <w:u w:color="000000"/>
        </w:rPr>
        <w:t>ηλεκτρονικής δικαιοσύνης (e-</w:t>
      </w:r>
      <w:proofErr w:type="spellStart"/>
      <w:r w:rsidRPr="00AC3005">
        <w:rPr>
          <w:rFonts w:ascii="Calibri" w:eastAsia="Calibri" w:hAnsi="Calibri" w:cs="Calibri"/>
          <w:b/>
          <w:bCs/>
          <w:color w:val="000000"/>
          <w:sz w:val="32"/>
          <w:szCs w:val="32"/>
          <w:u w:color="000000"/>
        </w:rPr>
        <w:t>justice</w:t>
      </w:r>
      <w:proofErr w:type="spellEnd"/>
      <w:r w:rsidRPr="00AC3005">
        <w:rPr>
          <w:rFonts w:ascii="Calibri" w:eastAsia="Calibri" w:hAnsi="Calibri" w:cs="Calibri"/>
          <w:b/>
          <w:bCs/>
          <w:color w:val="000000"/>
          <w:sz w:val="32"/>
          <w:szCs w:val="32"/>
          <w:u w:color="000000"/>
        </w:rPr>
        <w:t>)</w:t>
      </w:r>
      <w:r w:rsidRPr="00AC3005">
        <w:rPr>
          <w:rFonts w:ascii="Calibri" w:eastAsia="Calibri" w:hAnsi="Calibri" w:cs="Calibri"/>
          <w:color w:val="000000"/>
          <w:sz w:val="32"/>
          <w:szCs w:val="32"/>
          <w:u w:color="000000"/>
        </w:rPr>
        <w:t xml:space="preserve">, κατέστη επιτέλους εφικτό να ολοκληρωθεί επιτυχώς η ψηφιακή υποδομή για την </w:t>
      </w:r>
      <w:r w:rsidRPr="00AC3005">
        <w:rPr>
          <w:rFonts w:ascii="Calibri" w:eastAsia="Calibri" w:hAnsi="Calibri" w:cs="Calibri"/>
          <w:b/>
          <w:bCs/>
          <w:color w:val="000000"/>
          <w:sz w:val="32"/>
          <w:szCs w:val="32"/>
          <w:u w:color="000000"/>
        </w:rPr>
        <w:t>ηλεκτρονική κατάθεση δικογράφων</w:t>
      </w:r>
      <w:r w:rsidRPr="00AC3005">
        <w:rPr>
          <w:rFonts w:ascii="Calibri" w:eastAsia="Calibri" w:hAnsi="Calibri" w:cs="Calibri"/>
          <w:color w:val="000000"/>
          <w:sz w:val="32"/>
          <w:szCs w:val="32"/>
          <w:u w:color="000000"/>
        </w:rPr>
        <w:t xml:space="preserve"> σε όλα τα </w:t>
      </w:r>
      <w:r w:rsidRPr="00AC3005">
        <w:rPr>
          <w:rFonts w:ascii="Calibri" w:eastAsia="Calibri" w:hAnsi="Calibri" w:cs="Calibri"/>
          <w:b/>
          <w:color w:val="000000"/>
          <w:sz w:val="32"/>
          <w:szCs w:val="32"/>
          <w:u w:color="000000"/>
        </w:rPr>
        <w:t>διοικητικά δικαστήρια</w:t>
      </w:r>
      <w:r w:rsidR="00BA18DC" w:rsidRPr="00AC3005">
        <w:rPr>
          <w:rFonts w:ascii="Calibri" w:eastAsia="Calibri" w:hAnsi="Calibri" w:cs="Calibri"/>
          <w:color w:val="000000"/>
          <w:sz w:val="32"/>
          <w:szCs w:val="32"/>
          <w:u w:color="000000"/>
        </w:rPr>
        <w:t xml:space="preserve">, </w:t>
      </w:r>
      <w:r w:rsidR="00BA18DC" w:rsidRPr="00AC3005">
        <w:rPr>
          <w:rFonts w:ascii="Calibri" w:eastAsia="Calibri" w:hAnsi="Calibri" w:cs="Calibri"/>
          <w:i/>
          <w:color w:val="000000"/>
          <w:sz w:val="32"/>
          <w:szCs w:val="32"/>
          <w:u w:color="000000"/>
        </w:rPr>
        <w:t>ήτοι</w:t>
      </w:r>
      <w:r w:rsidR="00BA18DC" w:rsidRPr="00AC3005">
        <w:rPr>
          <w:rFonts w:ascii="Calibri" w:eastAsia="Calibri" w:hAnsi="Calibri" w:cs="Calibri"/>
          <w:color w:val="000000"/>
          <w:sz w:val="32"/>
          <w:szCs w:val="32"/>
          <w:u w:color="000000"/>
        </w:rPr>
        <w:t xml:space="preserve"> στο </w:t>
      </w:r>
      <w:proofErr w:type="spellStart"/>
      <w:r w:rsidR="00BA18DC" w:rsidRPr="00AC3005">
        <w:rPr>
          <w:rFonts w:ascii="Calibri" w:eastAsia="Calibri" w:hAnsi="Calibri" w:cs="Calibri"/>
          <w:color w:val="000000"/>
          <w:sz w:val="32"/>
          <w:szCs w:val="32"/>
          <w:u w:color="000000"/>
        </w:rPr>
        <w:t>ΣτΕ</w:t>
      </w:r>
      <w:proofErr w:type="spellEnd"/>
      <w:r w:rsidR="00BA18DC" w:rsidRPr="00AC3005">
        <w:rPr>
          <w:rFonts w:ascii="Calibri" w:eastAsia="Calibri" w:hAnsi="Calibri" w:cs="Calibri"/>
          <w:color w:val="000000"/>
          <w:sz w:val="32"/>
          <w:szCs w:val="32"/>
          <w:u w:color="000000"/>
        </w:rPr>
        <w:t>, σε 11 Διοικητικά Εφετεία και 29 Διοικητικά Πρωτοδικεία και στο Ελεγκτικό Συνέδριο</w:t>
      </w:r>
      <w:r w:rsidRPr="00AC3005">
        <w:rPr>
          <w:rFonts w:ascii="Calibri" w:eastAsia="Calibri" w:hAnsi="Calibri" w:cs="Calibri"/>
          <w:color w:val="000000"/>
          <w:sz w:val="32"/>
          <w:szCs w:val="32"/>
          <w:u w:color="000000"/>
        </w:rPr>
        <w:t>,</w:t>
      </w:r>
      <w:r w:rsidR="00BA18DC" w:rsidRPr="00AC3005">
        <w:rPr>
          <w:rFonts w:cs="Calibri"/>
          <w:color w:val="000000"/>
          <w:sz w:val="32"/>
          <w:szCs w:val="32"/>
        </w:rPr>
        <w:t xml:space="preserve"> και ήδη από 26.11.2018 </w:t>
      </w:r>
      <w:r w:rsidR="00BA18DC" w:rsidRPr="00AC3005">
        <w:rPr>
          <w:rFonts w:cs="Calibri"/>
          <w:b/>
          <w:color w:val="000000"/>
          <w:sz w:val="32"/>
          <w:szCs w:val="32"/>
        </w:rPr>
        <w:t>στα Πρωτοδικεία Θεσσαλονίκης και Πειραιά</w:t>
      </w:r>
      <w:r w:rsidRPr="00AC3005">
        <w:rPr>
          <w:rFonts w:ascii="Calibri" w:eastAsia="Calibri" w:hAnsi="Calibri" w:cs="Calibri"/>
          <w:color w:val="000000"/>
          <w:sz w:val="32"/>
          <w:szCs w:val="32"/>
          <w:u w:color="000000"/>
        </w:rPr>
        <w:t xml:space="preserve"> μέσα από το </w:t>
      </w:r>
      <w:r w:rsidRPr="00AC3005">
        <w:rPr>
          <w:rFonts w:ascii="Calibri" w:eastAsia="Calibri" w:hAnsi="Calibri" w:cs="Calibri"/>
          <w:color w:val="000000"/>
          <w:sz w:val="32"/>
          <w:szCs w:val="32"/>
          <w:u w:color="000000"/>
          <w:lang w:val="en-US"/>
        </w:rPr>
        <w:t>portal</w:t>
      </w:r>
      <w:r w:rsidRPr="00AC3005">
        <w:rPr>
          <w:rFonts w:ascii="Calibri" w:eastAsia="Calibri" w:hAnsi="Calibri" w:cs="Calibri"/>
          <w:color w:val="000000"/>
          <w:sz w:val="32"/>
          <w:szCs w:val="32"/>
          <w:u w:color="000000"/>
        </w:rPr>
        <w:t>.</w:t>
      </w:r>
      <w:proofErr w:type="spellStart"/>
      <w:r w:rsidRPr="00AC3005">
        <w:rPr>
          <w:rFonts w:ascii="Calibri" w:eastAsia="Calibri" w:hAnsi="Calibri" w:cs="Calibri"/>
          <w:color w:val="000000"/>
          <w:sz w:val="32"/>
          <w:szCs w:val="32"/>
          <w:u w:color="000000"/>
          <w:lang w:val="en-US"/>
        </w:rPr>
        <w:t>olomeleia</w:t>
      </w:r>
      <w:proofErr w:type="spellEnd"/>
      <w:r w:rsidRPr="00AC3005">
        <w:rPr>
          <w:rFonts w:ascii="Calibri" w:eastAsia="Calibri" w:hAnsi="Calibri" w:cs="Calibri"/>
          <w:color w:val="000000"/>
          <w:sz w:val="32"/>
          <w:szCs w:val="32"/>
          <w:u w:color="000000"/>
        </w:rPr>
        <w:t>.</w:t>
      </w:r>
      <w:r w:rsidRPr="00AC3005">
        <w:rPr>
          <w:rFonts w:ascii="Calibri" w:eastAsia="Calibri" w:hAnsi="Calibri" w:cs="Calibri"/>
          <w:color w:val="000000"/>
          <w:sz w:val="32"/>
          <w:szCs w:val="32"/>
          <w:u w:color="000000"/>
          <w:lang w:val="en-US"/>
        </w:rPr>
        <w:t>gr</w:t>
      </w:r>
      <w:r w:rsidRPr="00AC3005">
        <w:rPr>
          <w:rFonts w:ascii="Calibri" w:eastAsia="Calibri" w:hAnsi="Calibri" w:cs="Calibri"/>
          <w:color w:val="000000"/>
          <w:sz w:val="32"/>
          <w:szCs w:val="32"/>
          <w:u w:color="000000"/>
        </w:rPr>
        <w:t xml:space="preserve"> και την </w:t>
      </w:r>
      <w:proofErr w:type="spellStart"/>
      <w:r w:rsidRPr="00AC3005">
        <w:rPr>
          <w:rFonts w:ascii="Calibri" w:eastAsia="Calibri" w:hAnsi="Calibri" w:cs="Calibri"/>
          <w:color w:val="000000"/>
          <w:sz w:val="32"/>
          <w:szCs w:val="32"/>
          <w:u w:color="000000"/>
        </w:rPr>
        <w:t>διαλειτουργικότητά</w:t>
      </w:r>
      <w:proofErr w:type="spellEnd"/>
      <w:r w:rsidRPr="00AC3005">
        <w:rPr>
          <w:rFonts w:ascii="Calibri" w:eastAsia="Calibri" w:hAnsi="Calibri" w:cs="Calibri"/>
          <w:color w:val="000000"/>
          <w:sz w:val="32"/>
          <w:szCs w:val="32"/>
          <w:u w:color="000000"/>
        </w:rPr>
        <w:t xml:space="preserve"> του με τα </w:t>
      </w:r>
      <w:r w:rsidRPr="00AC3005">
        <w:rPr>
          <w:rFonts w:ascii="Calibri" w:eastAsia="Calibri" w:hAnsi="Calibri" w:cs="Calibri"/>
          <w:b/>
          <w:bCs/>
          <w:color w:val="000000"/>
          <w:sz w:val="32"/>
          <w:szCs w:val="32"/>
          <w:u w:color="000000"/>
        </w:rPr>
        <w:t xml:space="preserve">ΟΣΔΔΥ ΔΔ και ΠΠ του Υπουργείου Δικαιοσύνης. </w:t>
      </w:r>
    </w:p>
    <w:p w14:paraId="4B04D5D9" w14:textId="5D24740E" w:rsidR="00BA18DC" w:rsidRPr="00AC3005" w:rsidRDefault="00BA18DC" w:rsidP="0086599F">
      <w:pPr>
        <w:jc w:val="both"/>
        <w:rPr>
          <w:rFonts w:ascii="Calibri" w:eastAsia="Calibri" w:hAnsi="Calibri" w:cs="Calibri"/>
          <w:b/>
          <w:bCs/>
          <w:color w:val="000000"/>
          <w:sz w:val="32"/>
          <w:szCs w:val="32"/>
          <w:u w:color="000000"/>
        </w:rPr>
      </w:pPr>
      <w:r w:rsidRPr="00AC3005">
        <w:rPr>
          <w:rFonts w:ascii="Calibri" w:eastAsia="Calibri" w:hAnsi="Calibri" w:cs="Calibri"/>
          <w:b/>
          <w:bCs/>
          <w:color w:val="000000"/>
          <w:sz w:val="32"/>
          <w:szCs w:val="32"/>
          <w:u w:color="000000"/>
        </w:rPr>
        <w:t>Σε όλους όσους συνετέλεσαν στην πραγματοποίηση του σημαντικού αυτού βήματος, υπηρεσιακούς παράγοντες, δικαστές και δικηγόρους, αλλά και αναδόχους</w:t>
      </w:r>
      <w:r w:rsidR="00652CF5" w:rsidRPr="00AC3005">
        <w:rPr>
          <w:rFonts w:ascii="Calibri" w:eastAsia="Calibri" w:hAnsi="Calibri" w:cs="Calibri"/>
          <w:b/>
          <w:bCs/>
          <w:color w:val="000000"/>
          <w:sz w:val="32"/>
          <w:szCs w:val="32"/>
          <w:u w:color="000000"/>
        </w:rPr>
        <w:t>,</w:t>
      </w:r>
      <w:r w:rsidRPr="00AC3005">
        <w:rPr>
          <w:rFonts w:ascii="Calibri" w:eastAsia="Calibri" w:hAnsi="Calibri" w:cs="Calibri"/>
          <w:b/>
          <w:bCs/>
          <w:color w:val="000000"/>
          <w:sz w:val="32"/>
          <w:szCs w:val="32"/>
          <w:u w:color="000000"/>
        </w:rPr>
        <w:t xml:space="preserve"> όπως η </w:t>
      </w:r>
      <w:r w:rsidRPr="00AC3005">
        <w:rPr>
          <w:rFonts w:ascii="Calibri" w:eastAsia="Calibri" w:hAnsi="Calibri" w:cs="Calibri"/>
          <w:b/>
          <w:bCs/>
          <w:color w:val="000000"/>
          <w:sz w:val="32"/>
          <w:szCs w:val="32"/>
          <w:u w:color="000000"/>
          <w:lang w:val="en-US"/>
        </w:rPr>
        <w:t>OTS</w:t>
      </w:r>
      <w:r w:rsidRPr="00AC3005">
        <w:rPr>
          <w:rFonts w:ascii="Calibri" w:eastAsia="Calibri" w:hAnsi="Calibri" w:cs="Calibri"/>
          <w:b/>
          <w:bCs/>
          <w:color w:val="000000"/>
          <w:sz w:val="32"/>
          <w:szCs w:val="32"/>
          <w:u w:color="000000"/>
        </w:rPr>
        <w:t xml:space="preserve"> που μας φιλοξενεί, αξίζουν θερμά συγχαρητήρια. </w:t>
      </w:r>
    </w:p>
    <w:p w14:paraId="40CC34DF" w14:textId="55018414" w:rsidR="00BA18DC" w:rsidRPr="00AC3005" w:rsidRDefault="00BA18DC" w:rsidP="0086599F">
      <w:pPr>
        <w:jc w:val="both"/>
        <w:rPr>
          <w:rFonts w:ascii="Calibri" w:eastAsia="Calibri" w:hAnsi="Calibri" w:cs="Calibri"/>
          <w:b/>
          <w:bCs/>
          <w:color w:val="000000"/>
          <w:sz w:val="32"/>
          <w:szCs w:val="32"/>
          <w:u w:color="000000"/>
        </w:rPr>
      </w:pPr>
      <w:r w:rsidRPr="00AC3005">
        <w:rPr>
          <w:rFonts w:ascii="Calibri" w:eastAsia="Calibri" w:hAnsi="Calibri" w:cs="Calibri"/>
          <w:b/>
          <w:bCs/>
          <w:color w:val="000000"/>
          <w:sz w:val="32"/>
          <w:szCs w:val="32"/>
          <w:u w:color="000000"/>
        </w:rPr>
        <w:t xml:space="preserve">Ιδιαίτερα θέλω να εξάρω τη συμβολή του Διευθυντή Πληροφορικής του ΔΣΑ, Βασίλη </w:t>
      </w:r>
      <w:proofErr w:type="spellStart"/>
      <w:r w:rsidRPr="00AC3005">
        <w:rPr>
          <w:rFonts w:ascii="Calibri" w:eastAsia="Calibri" w:hAnsi="Calibri" w:cs="Calibri"/>
          <w:b/>
          <w:bCs/>
          <w:color w:val="000000"/>
          <w:sz w:val="32"/>
          <w:szCs w:val="32"/>
          <w:u w:color="000000"/>
        </w:rPr>
        <w:t>Μανιού</w:t>
      </w:r>
      <w:proofErr w:type="spellEnd"/>
      <w:r w:rsidRPr="00AC3005">
        <w:rPr>
          <w:rFonts w:ascii="Calibri" w:eastAsia="Calibri" w:hAnsi="Calibri" w:cs="Calibri"/>
          <w:b/>
          <w:bCs/>
          <w:color w:val="000000"/>
          <w:sz w:val="32"/>
          <w:szCs w:val="32"/>
          <w:u w:color="000000"/>
        </w:rPr>
        <w:t xml:space="preserve">, ο οποίος είχε το βάρος της προώθησης και της </w:t>
      </w:r>
      <w:proofErr w:type="spellStart"/>
      <w:r w:rsidRPr="00AC3005">
        <w:rPr>
          <w:rFonts w:ascii="Calibri" w:eastAsia="Calibri" w:hAnsi="Calibri" w:cs="Calibri"/>
          <w:b/>
          <w:bCs/>
          <w:color w:val="000000"/>
          <w:sz w:val="32"/>
          <w:szCs w:val="32"/>
          <w:u w:color="000000"/>
        </w:rPr>
        <w:t>διαλειτουργικότητας</w:t>
      </w:r>
      <w:proofErr w:type="spellEnd"/>
      <w:r w:rsidRPr="00AC3005">
        <w:rPr>
          <w:rFonts w:ascii="Calibri" w:eastAsia="Calibri" w:hAnsi="Calibri" w:cs="Calibri"/>
          <w:b/>
          <w:bCs/>
          <w:color w:val="000000"/>
          <w:sz w:val="32"/>
          <w:szCs w:val="32"/>
          <w:u w:color="000000"/>
        </w:rPr>
        <w:t xml:space="preserve"> του έργου από την πλευρά του δικηγορικού σώματος. </w:t>
      </w:r>
    </w:p>
    <w:p w14:paraId="1240570C" w14:textId="15AF8CF1" w:rsidR="00BA18DC" w:rsidRPr="00AC3005" w:rsidRDefault="00BA18DC" w:rsidP="0086599F">
      <w:pPr>
        <w:jc w:val="both"/>
        <w:rPr>
          <w:rFonts w:ascii="Calibri" w:eastAsia="Calibri" w:hAnsi="Calibri" w:cs="Calibri"/>
          <w:color w:val="000000"/>
          <w:sz w:val="32"/>
          <w:szCs w:val="32"/>
          <w:u w:color="000000"/>
        </w:rPr>
      </w:pPr>
      <w:r w:rsidRPr="00AC3005">
        <w:rPr>
          <w:rFonts w:ascii="Calibri" w:eastAsia="Calibri" w:hAnsi="Calibri" w:cs="Calibri"/>
          <w:color w:val="000000"/>
          <w:sz w:val="32"/>
          <w:szCs w:val="32"/>
          <w:u w:color="000000"/>
        </w:rPr>
        <w:t>Ο αγώνας μας</w:t>
      </w:r>
      <w:r w:rsidR="00652CF5" w:rsidRPr="00AC3005">
        <w:rPr>
          <w:rFonts w:ascii="Calibri" w:eastAsia="Calibri" w:hAnsi="Calibri" w:cs="Calibri"/>
          <w:color w:val="000000"/>
          <w:sz w:val="32"/>
          <w:szCs w:val="32"/>
          <w:u w:color="000000"/>
        </w:rPr>
        <w:t>, όμως,</w:t>
      </w:r>
      <w:r w:rsidRPr="00AC3005">
        <w:rPr>
          <w:rFonts w:ascii="Calibri" w:eastAsia="Calibri" w:hAnsi="Calibri" w:cs="Calibri"/>
          <w:color w:val="000000"/>
          <w:sz w:val="32"/>
          <w:szCs w:val="32"/>
          <w:u w:color="000000"/>
        </w:rPr>
        <w:t xml:space="preserve"> δεν σταματάει εδώ. Εντείνουμε τις προσπάθειές μας και δ</w:t>
      </w:r>
      <w:r w:rsidR="006427E5" w:rsidRPr="00AC3005">
        <w:rPr>
          <w:rFonts w:ascii="Calibri" w:eastAsia="Calibri" w:hAnsi="Calibri" w:cs="Calibri"/>
          <w:color w:val="000000"/>
          <w:sz w:val="32"/>
          <w:szCs w:val="32"/>
          <w:u w:color="000000"/>
        </w:rPr>
        <w:t>ιεκδικούμε</w:t>
      </w:r>
      <w:r w:rsidRPr="00AC3005">
        <w:rPr>
          <w:rFonts w:ascii="Calibri" w:eastAsia="Calibri" w:hAnsi="Calibri" w:cs="Calibri"/>
          <w:color w:val="000000"/>
          <w:sz w:val="32"/>
          <w:szCs w:val="32"/>
          <w:u w:color="000000"/>
        </w:rPr>
        <w:t xml:space="preserve">: </w:t>
      </w:r>
      <w:r w:rsidR="006427E5" w:rsidRPr="00AC3005">
        <w:rPr>
          <w:rFonts w:ascii="Calibri" w:eastAsia="Calibri" w:hAnsi="Calibri" w:cs="Calibri"/>
          <w:color w:val="000000"/>
          <w:sz w:val="32"/>
          <w:szCs w:val="32"/>
          <w:u w:color="000000"/>
        </w:rPr>
        <w:t xml:space="preserve"> </w:t>
      </w:r>
    </w:p>
    <w:p w14:paraId="0100A84A" w14:textId="690DC54F" w:rsidR="00041178" w:rsidRPr="00AC3005" w:rsidRDefault="00041178" w:rsidP="0086599F">
      <w:pPr>
        <w:jc w:val="both"/>
        <w:rPr>
          <w:sz w:val="32"/>
          <w:szCs w:val="32"/>
        </w:rPr>
      </w:pPr>
      <w:r w:rsidRPr="00AC3005">
        <w:rPr>
          <w:sz w:val="32"/>
          <w:szCs w:val="32"/>
        </w:rPr>
        <w:t xml:space="preserve">α) να ολοκληρωθεί άμεσα το έργο της </w:t>
      </w:r>
      <w:r w:rsidRPr="00AC3005">
        <w:rPr>
          <w:b/>
          <w:sz w:val="32"/>
          <w:szCs w:val="32"/>
        </w:rPr>
        <w:t xml:space="preserve">ηλεκτρονικής κατάθεσης δικογράφων σε όλα πολιτικά δικαστήρια, </w:t>
      </w:r>
      <w:r w:rsidRPr="00AC3005">
        <w:rPr>
          <w:sz w:val="32"/>
          <w:szCs w:val="32"/>
        </w:rPr>
        <w:t xml:space="preserve">το οποίο παρά την μέχρι σήμερα πρόοδο, έχει αναμφίβολα καθυστερήσει, </w:t>
      </w:r>
    </w:p>
    <w:p w14:paraId="1144BE81" w14:textId="5BB6A88B" w:rsidR="00041178" w:rsidRPr="00AC3005" w:rsidRDefault="00041178" w:rsidP="0086599F">
      <w:pPr>
        <w:jc w:val="both"/>
        <w:rPr>
          <w:sz w:val="32"/>
          <w:szCs w:val="32"/>
        </w:rPr>
      </w:pPr>
      <w:r w:rsidRPr="00AC3005">
        <w:rPr>
          <w:sz w:val="32"/>
          <w:szCs w:val="32"/>
        </w:rPr>
        <w:t xml:space="preserve">β) να εξασφαλιστεί η δυνατότητα </w:t>
      </w:r>
      <w:r w:rsidRPr="00AC3005">
        <w:rPr>
          <w:b/>
          <w:sz w:val="32"/>
          <w:szCs w:val="32"/>
        </w:rPr>
        <w:t>προσωποποιημένης παρακολούθησης</w:t>
      </w:r>
      <w:r w:rsidRPr="00AC3005">
        <w:rPr>
          <w:sz w:val="32"/>
          <w:szCs w:val="32"/>
        </w:rPr>
        <w:t xml:space="preserve"> της ροής δικογράφου σε όλα τα δικαστήρια της χώρας, μέσω των πληροφοριακών συστημάτων του Υπουργείου ΟΣΔΔΥ ΠΠ &amp; ΔΔ σε </w:t>
      </w:r>
      <w:proofErr w:type="spellStart"/>
      <w:r w:rsidRPr="00AC3005">
        <w:rPr>
          <w:sz w:val="32"/>
          <w:szCs w:val="32"/>
        </w:rPr>
        <w:t>διαλειτουργικότητα</w:t>
      </w:r>
      <w:proofErr w:type="spellEnd"/>
      <w:r w:rsidRPr="00AC3005">
        <w:rPr>
          <w:sz w:val="32"/>
          <w:szCs w:val="32"/>
        </w:rPr>
        <w:t xml:space="preserve"> με το ΟΠΣ Ολομέλειας. </w:t>
      </w:r>
    </w:p>
    <w:p w14:paraId="154D275F" w14:textId="056FD31E" w:rsidR="00041178" w:rsidRPr="00AC3005" w:rsidRDefault="00041178" w:rsidP="0086599F">
      <w:pPr>
        <w:jc w:val="both"/>
        <w:rPr>
          <w:sz w:val="32"/>
          <w:szCs w:val="32"/>
        </w:rPr>
      </w:pPr>
      <w:r w:rsidRPr="00AC3005">
        <w:rPr>
          <w:sz w:val="32"/>
          <w:szCs w:val="32"/>
        </w:rPr>
        <w:t xml:space="preserve">γ) να διευρυνθεί η δυνατότητα ηλεκτρονικής κατάθεσης </w:t>
      </w:r>
      <w:r w:rsidRPr="00AC3005">
        <w:rPr>
          <w:b/>
          <w:sz w:val="32"/>
          <w:szCs w:val="32"/>
        </w:rPr>
        <w:t>σε όλα τα δικόγραφα</w:t>
      </w:r>
      <w:r w:rsidRPr="00AC3005">
        <w:rPr>
          <w:sz w:val="32"/>
          <w:szCs w:val="32"/>
        </w:rPr>
        <w:t xml:space="preserve"> (π.χ. υπομνήματα) ενώπιον των τακτικών διοικητικών δικαστηρίων</w:t>
      </w:r>
    </w:p>
    <w:p w14:paraId="4BEC1195" w14:textId="77777777" w:rsidR="00041178" w:rsidRPr="00AC3005" w:rsidRDefault="00041178" w:rsidP="0086599F">
      <w:pPr>
        <w:jc w:val="both"/>
        <w:rPr>
          <w:sz w:val="32"/>
          <w:szCs w:val="32"/>
        </w:rPr>
      </w:pPr>
      <w:r w:rsidRPr="00AC3005">
        <w:rPr>
          <w:sz w:val="32"/>
          <w:szCs w:val="32"/>
        </w:rPr>
        <w:t xml:space="preserve">δ) να προβλεφθεί </w:t>
      </w:r>
      <w:proofErr w:type="spellStart"/>
      <w:r w:rsidRPr="00AC3005">
        <w:rPr>
          <w:b/>
          <w:sz w:val="32"/>
          <w:szCs w:val="32"/>
        </w:rPr>
        <w:t>ψηφιοποίηση</w:t>
      </w:r>
      <w:proofErr w:type="spellEnd"/>
      <w:r w:rsidRPr="00AC3005">
        <w:rPr>
          <w:b/>
          <w:sz w:val="32"/>
          <w:szCs w:val="32"/>
        </w:rPr>
        <w:t xml:space="preserve"> του φακέλου</w:t>
      </w:r>
      <w:r w:rsidRPr="00AC3005">
        <w:rPr>
          <w:sz w:val="32"/>
          <w:szCs w:val="32"/>
        </w:rPr>
        <w:t xml:space="preserve">, ηλεκτρονική αποστολή των απόψεων της διοίκησης και ηλεκτρονική πρόσβαση των διαδίκων, στις υποθέσεις των διοικητικών δικαστηρίων, και σε κάθε περίπτωση </w:t>
      </w:r>
      <w:r w:rsidRPr="00AC3005">
        <w:rPr>
          <w:b/>
          <w:sz w:val="32"/>
          <w:szCs w:val="32"/>
        </w:rPr>
        <w:t>να ειδοποιείται ο δικηγόρος</w:t>
      </w:r>
      <w:r w:rsidRPr="00AC3005">
        <w:rPr>
          <w:sz w:val="32"/>
          <w:szCs w:val="32"/>
        </w:rPr>
        <w:t xml:space="preserve"> του διαδίκου με ηλεκτρονικό ταχυδρομείο (email) από τα διοικητικά δικαστήρια σε όσες περιπτώσεις δεν προβλέπεται σήμερα υποχρεωτικά επίδοση εκ του νόμου. </w:t>
      </w:r>
    </w:p>
    <w:p w14:paraId="3A6B6DD0" w14:textId="77777777" w:rsidR="00041178" w:rsidRPr="00AC3005" w:rsidRDefault="00041178" w:rsidP="0086599F">
      <w:pPr>
        <w:jc w:val="both"/>
        <w:rPr>
          <w:sz w:val="32"/>
          <w:szCs w:val="32"/>
        </w:rPr>
      </w:pPr>
      <w:r w:rsidRPr="00AC3005">
        <w:rPr>
          <w:sz w:val="32"/>
          <w:szCs w:val="32"/>
        </w:rPr>
        <w:t xml:space="preserve">ε) Να εξασφαλιστεί η δυνατότητα ηλεκτρονικής υποβολής αιτήσεων για </w:t>
      </w:r>
      <w:r w:rsidRPr="00AC3005">
        <w:rPr>
          <w:b/>
          <w:sz w:val="32"/>
          <w:szCs w:val="32"/>
        </w:rPr>
        <w:t xml:space="preserve">έκδοση Βεβαιώσεων και Πιστοποιητικών από τα δικαστήρια </w:t>
      </w:r>
      <w:r w:rsidRPr="00AC3005">
        <w:rPr>
          <w:sz w:val="32"/>
          <w:szCs w:val="32"/>
        </w:rPr>
        <w:t>με ηλεκτρονική πληρωμή των αντίστοιχων δαπανημάτων που απαιτούνται.</w:t>
      </w:r>
    </w:p>
    <w:p w14:paraId="46609D47" w14:textId="56698112" w:rsidR="00041178" w:rsidRPr="00AC3005" w:rsidRDefault="00041178" w:rsidP="0086599F">
      <w:pPr>
        <w:jc w:val="both"/>
        <w:rPr>
          <w:sz w:val="32"/>
          <w:szCs w:val="32"/>
        </w:rPr>
      </w:pPr>
      <w:r w:rsidRPr="00AC3005">
        <w:rPr>
          <w:sz w:val="32"/>
          <w:szCs w:val="32"/>
        </w:rPr>
        <w:t>ε)</w:t>
      </w:r>
      <w:r w:rsidR="004A7B08" w:rsidRPr="00AC3005">
        <w:rPr>
          <w:sz w:val="32"/>
          <w:szCs w:val="32"/>
        </w:rPr>
        <w:t xml:space="preserve"> </w:t>
      </w:r>
      <w:r w:rsidR="004A7B08" w:rsidRPr="00AC3005">
        <w:rPr>
          <w:color w:val="000000" w:themeColor="text1"/>
          <w:sz w:val="32"/>
          <w:szCs w:val="32"/>
        </w:rPr>
        <w:t xml:space="preserve">Να διευρυνθεί στην πράξη </w:t>
      </w:r>
      <w:r w:rsidR="004A7B08" w:rsidRPr="00AC3005">
        <w:rPr>
          <w:b/>
          <w:sz w:val="32"/>
          <w:szCs w:val="32"/>
        </w:rPr>
        <w:t>η ηλεκτρονική ανάρτηση των πρακτικών δίκης</w:t>
      </w:r>
      <w:r w:rsidR="004A7B08" w:rsidRPr="00AC3005">
        <w:rPr>
          <w:sz w:val="32"/>
          <w:szCs w:val="32"/>
        </w:rPr>
        <w:t xml:space="preserve">, σε όλα τα δικαστήρια, διότι σήμερα παρατηρείται το φαινόμενο -ενώ η εφαρμογή λειτουργεί στο ΟΠΣ Ολομέλειας- να μην γίνεται ηλεκτρονική ανάρτηση των πρακτικών, είτε διότι δεν γίνεται καταχώριση των </w:t>
      </w:r>
      <w:proofErr w:type="spellStart"/>
      <w:r w:rsidR="004A7B08" w:rsidRPr="00AC3005">
        <w:rPr>
          <w:sz w:val="32"/>
          <w:szCs w:val="32"/>
        </w:rPr>
        <w:t>παραστάντων</w:t>
      </w:r>
      <w:proofErr w:type="spellEnd"/>
      <w:r w:rsidR="004A7B08" w:rsidRPr="00AC3005">
        <w:rPr>
          <w:sz w:val="32"/>
          <w:szCs w:val="32"/>
        </w:rPr>
        <w:t xml:space="preserve"> Δικηγόρων από τους γραμματείς είτε διότι δεν υπογράφονται από τον αρμόδιο Δικαστή.</w:t>
      </w:r>
    </w:p>
    <w:p w14:paraId="0143D0C6" w14:textId="7555F9BB" w:rsidR="004A7B08" w:rsidRPr="00AC3005" w:rsidRDefault="004A7B08" w:rsidP="0086599F">
      <w:pPr>
        <w:tabs>
          <w:tab w:val="left" w:pos="510"/>
          <w:tab w:val="center" w:pos="4153"/>
        </w:tabs>
        <w:spacing w:after="0"/>
        <w:ind w:right="84"/>
        <w:jc w:val="both"/>
        <w:rPr>
          <w:sz w:val="32"/>
          <w:szCs w:val="32"/>
        </w:rPr>
      </w:pPr>
      <w:proofErr w:type="spellStart"/>
      <w:r w:rsidRPr="00AC3005">
        <w:rPr>
          <w:color w:val="000000" w:themeColor="text1"/>
          <w:sz w:val="32"/>
          <w:szCs w:val="32"/>
        </w:rPr>
        <w:t>σ</w:t>
      </w:r>
      <w:r w:rsidR="00041178" w:rsidRPr="00AC3005">
        <w:rPr>
          <w:color w:val="000000" w:themeColor="text1"/>
          <w:sz w:val="32"/>
          <w:szCs w:val="32"/>
        </w:rPr>
        <w:t>τ</w:t>
      </w:r>
      <w:proofErr w:type="spellEnd"/>
      <w:r w:rsidR="00041178" w:rsidRPr="00AC3005">
        <w:rPr>
          <w:color w:val="000000" w:themeColor="text1"/>
          <w:sz w:val="32"/>
          <w:szCs w:val="32"/>
        </w:rPr>
        <w:t xml:space="preserve">) </w:t>
      </w:r>
      <w:r w:rsidRPr="00AC3005">
        <w:rPr>
          <w:sz w:val="32"/>
          <w:szCs w:val="32"/>
        </w:rPr>
        <w:t xml:space="preserve">Να υπάρξει </w:t>
      </w:r>
      <w:r w:rsidRPr="00AC3005">
        <w:rPr>
          <w:b/>
          <w:sz w:val="32"/>
          <w:szCs w:val="32"/>
        </w:rPr>
        <w:t xml:space="preserve">πλήρης </w:t>
      </w:r>
      <w:proofErr w:type="spellStart"/>
      <w:r w:rsidRPr="00AC3005">
        <w:rPr>
          <w:b/>
          <w:sz w:val="32"/>
          <w:szCs w:val="32"/>
        </w:rPr>
        <w:t>διαλειτουργικότητα</w:t>
      </w:r>
      <w:proofErr w:type="spellEnd"/>
      <w:r w:rsidRPr="00AC3005">
        <w:rPr>
          <w:sz w:val="32"/>
          <w:szCs w:val="32"/>
        </w:rPr>
        <w:t xml:space="preserve"> των πληροφοριακών συστημάτων της Δικαιοσύνης, μεταξύ τους και με το σύνολο των δημοσίων υπηρεσιών. </w:t>
      </w:r>
    </w:p>
    <w:p w14:paraId="7E5A66E7" w14:textId="26A6144A" w:rsidR="004A7B08" w:rsidRPr="00AC3005" w:rsidRDefault="004A7B08" w:rsidP="0086599F">
      <w:pPr>
        <w:tabs>
          <w:tab w:val="left" w:pos="510"/>
          <w:tab w:val="center" w:pos="4153"/>
        </w:tabs>
        <w:spacing w:after="0"/>
        <w:ind w:right="84"/>
        <w:jc w:val="both"/>
        <w:rPr>
          <w:sz w:val="32"/>
          <w:szCs w:val="32"/>
        </w:rPr>
      </w:pPr>
    </w:p>
    <w:p w14:paraId="4C651DF1" w14:textId="4204D640" w:rsidR="004A7B08" w:rsidRPr="00AC3005" w:rsidRDefault="004A7B08" w:rsidP="0086599F">
      <w:pPr>
        <w:tabs>
          <w:tab w:val="left" w:pos="510"/>
          <w:tab w:val="center" w:pos="4153"/>
        </w:tabs>
        <w:spacing w:after="0"/>
        <w:ind w:right="84"/>
        <w:jc w:val="both"/>
        <w:rPr>
          <w:sz w:val="32"/>
          <w:szCs w:val="32"/>
        </w:rPr>
      </w:pPr>
      <w:r w:rsidRPr="00AC3005">
        <w:rPr>
          <w:sz w:val="32"/>
          <w:szCs w:val="32"/>
        </w:rPr>
        <w:t xml:space="preserve">Επειδή η πληροφορική είναι πρωτίστως </w:t>
      </w:r>
      <w:r w:rsidRPr="00AC3005">
        <w:rPr>
          <w:b/>
          <w:sz w:val="32"/>
          <w:szCs w:val="32"/>
        </w:rPr>
        <w:t>εφαρμοσμένη επιστήμη</w:t>
      </w:r>
      <w:r w:rsidRPr="00AC3005">
        <w:rPr>
          <w:sz w:val="32"/>
          <w:szCs w:val="32"/>
        </w:rPr>
        <w:t xml:space="preserve">, και η επιτυχία των εφαρμογών της κρίνεται από το αποτέλεσμα, αναμένω εναγωνίως την επίδειξη της ηλεκτρονικής κατάθεσης δικογράφου που θα ακολουθήσει. </w:t>
      </w:r>
    </w:p>
    <w:p w14:paraId="4E9C1D1B" w14:textId="7FC61960" w:rsidR="004A7B08" w:rsidRPr="00AC3005" w:rsidRDefault="004A7B08" w:rsidP="0086599F">
      <w:pPr>
        <w:tabs>
          <w:tab w:val="left" w:pos="510"/>
          <w:tab w:val="center" w:pos="4153"/>
        </w:tabs>
        <w:spacing w:after="0"/>
        <w:ind w:right="84"/>
        <w:jc w:val="both"/>
        <w:rPr>
          <w:sz w:val="32"/>
          <w:szCs w:val="32"/>
        </w:rPr>
      </w:pPr>
      <w:r w:rsidRPr="00AC3005">
        <w:rPr>
          <w:sz w:val="32"/>
          <w:szCs w:val="32"/>
        </w:rPr>
        <w:t>Έχουμε χρέος όλοι οι παράγοντες της Δικαιοσύνης να πείσουμε τους συναδέλφους να αγκαλιάσουν τις νέες ηλεκτρονικές εφαρμογές, καθώς μόνο μέσα από την ευρεία απήχηση και αποδοχή μπορούμε να κάνουμε ένα σταθερό βήμα στο</w:t>
      </w:r>
      <w:r w:rsidR="00652CF5" w:rsidRPr="00AC3005">
        <w:rPr>
          <w:sz w:val="32"/>
          <w:szCs w:val="32"/>
        </w:rPr>
        <w:t xml:space="preserve"> αναπόδραστο, κοινό</w:t>
      </w:r>
      <w:r w:rsidRPr="00AC3005">
        <w:rPr>
          <w:sz w:val="32"/>
          <w:szCs w:val="32"/>
        </w:rPr>
        <w:t xml:space="preserve"> ψηφιακό</w:t>
      </w:r>
      <w:r w:rsidR="00652CF5" w:rsidRPr="00AC3005">
        <w:rPr>
          <w:sz w:val="32"/>
          <w:szCs w:val="32"/>
        </w:rPr>
        <w:t xml:space="preserve"> μας</w:t>
      </w:r>
      <w:r w:rsidRPr="00AC3005">
        <w:rPr>
          <w:sz w:val="32"/>
          <w:szCs w:val="32"/>
        </w:rPr>
        <w:t xml:space="preserve"> μέλλον. </w:t>
      </w:r>
    </w:p>
    <w:p w14:paraId="107799F7" w14:textId="77777777" w:rsidR="004A7B08" w:rsidRPr="00AC3005" w:rsidRDefault="004A7B08" w:rsidP="0086599F">
      <w:pPr>
        <w:jc w:val="both"/>
        <w:rPr>
          <w:sz w:val="32"/>
          <w:szCs w:val="32"/>
        </w:rPr>
      </w:pPr>
    </w:p>
    <w:p w14:paraId="79E6CF27" w14:textId="09D6CCB3" w:rsidR="004A7B08" w:rsidRPr="00AC3005" w:rsidRDefault="004A7B08" w:rsidP="0086599F">
      <w:pPr>
        <w:jc w:val="both"/>
        <w:rPr>
          <w:sz w:val="32"/>
          <w:szCs w:val="32"/>
        </w:rPr>
      </w:pPr>
      <w:r w:rsidRPr="00AC3005">
        <w:rPr>
          <w:sz w:val="32"/>
          <w:szCs w:val="32"/>
        </w:rPr>
        <w:t xml:space="preserve">Σας ευχαριστώ θερμά. </w:t>
      </w:r>
    </w:p>
    <w:p w14:paraId="182A3A3F" w14:textId="77777777" w:rsidR="00ED4FE9" w:rsidRPr="00AC3005" w:rsidRDefault="00ED4FE9" w:rsidP="0086599F">
      <w:pPr>
        <w:autoSpaceDE w:val="0"/>
        <w:autoSpaceDN w:val="0"/>
        <w:adjustRightInd w:val="0"/>
        <w:spacing w:after="0"/>
        <w:rPr>
          <w:rFonts w:cstheme="minorHAnsi"/>
          <w:color w:val="000000" w:themeColor="text1"/>
          <w:sz w:val="32"/>
          <w:szCs w:val="32"/>
        </w:rPr>
      </w:pPr>
    </w:p>
    <w:sectPr w:rsidR="00ED4FE9" w:rsidRPr="00AC3005" w:rsidSect="009E2494">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55242" w14:textId="77777777" w:rsidR="00106FB6" w:rsidRDefault="00106FB6" w:rsidP="006C3B66">
      <w:pPr>
        <w:spacing w:after="0" w:line="240" w:lineRule="auto"/>
      </w:pPr>
      <w:r>
        <w:separator/>
      </w:r>
    </w:p>
  </w:endnote>
  <w:endnote w:type="continuationSeparator" w:id="0">
    <w:p w14:paraId="09F85A00" w14:textId="77777777" w:rsidR="00106FB6" w:rsidRDefault="00106FB6" w:rsidP="006C3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76">
    <w:altName w:val="Times New Roman"/>
    <w:charset w:val="00"/>
    <w:family w:val="auto"/>
    <w:pitch w:val="variable"/>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141491"/>
      <w:docPartObj>
        <w:docPartGallery w:val="Page Numbers (Bottom of Page)"/>
        <w:docPartUnique/>
      </w:docPartObj>
    </w:sdtPr>
    <w:sdtEndPr/>
    <w:sdtContent>
      <w:p w14:paraId="234BDE8E" w14:textId="5E06AA23" w:rsidR="006C3B66" w:rsidRDefault="006C3B66">
        <w:pPr>
          <w:pStyle w:val="a9"/>
          <w:jc w:val="right"/>
        </w:pPr>
        <w:r>
          <w:fldChar w:fldCharType="begin"/>
        </w:r>
        <w:r>
          <w:instrText>PAGE   \* MERGEFORMAT</w:instrText>
        </w:r>
        <w:r>
          <w:fldChar w:fldCharType="separate"/>
        </w:r>
        <w:r>
          <w:t>2</w:t>
        </w:r>
        <w:r>
          <w:fldChar w:fldCharType="end"/>
        </w:r>
      </w:p>
    </w:sdtContent>
  </w:sdt>
  <w:p w14:paraId="6D35B557" w14:textId="77777777" w:rsidR="006C3B66" w:rsidRDefault="006C3B6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E8E92" w14:textId="77777777" w:rsidR="00106FB6" w:rsidRDefault="00106FB6" w:rsidP="006C3B66">
      <w:pPr>
        <w:spacing w:after="0" w:line="240" w:lineRule="auto"/>
      </w:pPr>
      <w:r>
        <w:separator/>
      </w:r>
    </w:p>
  </w:footnote>
  <w:footnote w:type="continuationSeparator" w:id="0">
    <w:p w14:paraId="75387D79" w14:textId="77777777" w:rsidR="00106FB6" w:rsidRDefault="00106FB6" w:rsidP="006C3B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52E66CF"/>
    <w:multiLevelType w:val="hybridMultilevel"/>
    <w:tmpl w:val="C1F09246"/>
    <w:lvl w:ilvl="0" w:tplc="0422EED8">
      <w:start w:val="1"/>
      <w:numFmt w:val="decimal"/>
      <w:lvlText w:val="%1."/>
      <w:lvlJc w:val="left"/>
      <w:pPr>
        <w:tabs>
          <w:tab w:val="num" w:pos="720"/>
        </w:tabs>
        <w:ind w:left="720" w:hanging="360"/>
      </w:pPr>
    </w:lvl>
    <w:lvl w:ilvl="1" w:tplc="943C4758" w:tentative="1">
      <w:start w:val="1"/>
      <w:numFmt w:val="decimal"/>
      <w:lvlText w:val="%2."/>
      <w:lvlJc w:val="left"/>
      <w:pPr>
        <w:tabs>
          <w:tab w:val="num" w:pos="1440"/>
        </w:tabs>
        <w:ind w:left="1440" w:hanging="360"/>
      </w:pPr>
    </w:lvl>
    <w:lvl w:ilvl="2" w:tplc="7644B0F4" w:tentative="1">
      <w:start w:val="1"/>
      <w:numFmt w:val="decimal"/>
      <w:lvlText w:val="%3."/>
      <w:lvlJc w:val="left"/>
      <w:pPr>
        <w:tabs>
          <w:tab w:val="num" w:pos="2160"/>
        </w:tabs>
        <w:ind w:left="2160" w:hanging="360"/>
      </w:pPr>
    </w:lvl>
    <w:lvl w:ilvl="3" w:tplc="366E7946" w:tentative="1">
      <w:start w:val="1"/>
      <w:numFmt w:val="decimal"/>
      <w:lvlText w:val="%4."/>
      <w:lvlJc w:val="left"/>
      <w:pPr>
        <w:tabs>
          <w:tab w:val="num" w:pos="2880"/>
        </w:tabs>
        <w:ind w:left="2880" w:hanging="360"/>
      </w:pPr>
    </w:lvl>
    <w:lvl w:ilvl="4" w:tplc="136C52B4" w:tentative="1">
      <w:start w:val="1"/>
      <w:numFmt w:val="decimal"/>
      <w:lvlText w:val="%5."/>
      <w:lvlJc w:val="left"/>
      <w:pPr>
        <w:tabs>
          <w:tab w:val="num" w:pos="3600"/>
        </w:tabs>
        <w:ind w:left="3600" w:hanging="360"/>
      </w:pPr>
    </w:lvl>
    <w:lvl w:ilvl="5" w:tplc="21E6BF30" w:tentative="1">
      <w:start w:val="1"/>
      <w:numFmt w:val="decimal"/>
      <w:lvlText w:val="%6."/>
      <w:lvlJc w:val="left"/>
      <w:pPr>
        <w:tabs>
          <w:tab w:val="num" w:pos="4320"/>
        </w:tabs>
        <w:ind w:left="4320" w:hanging="360"/>
      </w:pPr>
    </w:lvl>
    <w:lvl w:ilvl="6" w:tplc="24ECDAC4" w:tentative="1">
      <w:start w:val="1"/>
      <w:numFmt w:val="decimal"/>
      <w:lvlText w:val="%7."/>
      <w:lvlJc w:val="left"/>
      <w:pPr>
        <w:tabs>
          <w:tab w:val="num" w:pos="5040"/>
        </w:tabs>
        <w:ind w:left="5040" w:hanging="360"/>
      </w:pPr>
    </w:lvl>
    <w:lvl w:ilvl="7" w:tplc="18085D1A" w:tentative="1">
      <w:start w:val="1"/>
      <w:numFmt w:val="decimal"/>
      <w:lvlText w:val="%8."/>
      <w:lvlJc w:val="left"/>
      <w:pPr>
        <w:tabs>
          <w:tab w:val="num" w:pos="5760"/>
        </w:tabs>
        <w:ind w:left="5760" w:hanging="360"/>
      </w:pPr>
    </w:lvl>
    <w:lvl w:ilvl="8" w:tplc="2B9C8EA0" w:tentative="1">
      <w:start w:val="1"/>
      <w:numFmt w:val="decimal"/>
      <w:lvlText w:val="%9."/>
      <w:lvlJc w:val="left"/>
      <w:pPr>
        <w:tabs>
          <w:tab w:val="num" w:pos="6480"/>
        </w:tabs>
        <w:ind w:left="6480" w:hanging="360"/>
      </w:pPr>
    </w:lvl>
  </w:abstractNum>
  <w:abstractNum w:abstractNumId="2" w15:restartNumberingAfterBreak="0">
    <w:nsid w:val="07F73C5B"/>
    <w:multiLevelType w:val="hybridMultilevel"/>
    <w:tmpl w:val="48403F4C"/>
    <w:lvl w:ilvl="0" w:tplc="D0B8D006">
      <w:start w:val="5"/>
      <w:numFmt w:val="decimal"/>
      <w:lvlText w:val="%1."/>
      <w:lvlJc w:val="left"/>
      <w:pPr>
        <w:tabs>
          <w:tab w:val="num" w:pos="720"/>
        </w:tabs>
        <w:ind w:left="720" w:hanging="360"/>
      </w:pPr>
      <w:rPr>
        <w:b/>
      </w:rPr>
    </w:lvl>
    <w:lvl w:ilvl="1" w:tplc="1E9A6042" w:tentative="1">
      <w:start w:val="1"/>
      <w:numFmt w:val="decimal"/>
      <w:lvlText w:val="%2."/>
      <w:lvlJc w:val="left"/>
      <w:pPr>
        <w:tabs>
          <w:tab w:val="num" w:pos="1440"/>
        </w:tabs>
        <w:ind w:left="1440" w:hanging="360"/>
      </w:pPr>
    </w:lvl>
    <w:lvl w:ilvl="2" w:tplc="392CD5A8" w:tentative="1">
      <w:start w:val="1"/>
      <w:numFmt w:val="decimal"/>
      <w:lvlText w:val="%3."/>
      <w:lvlJc w:val="left"/>
      <w:pPr>
        <w:tabs>
          <w:tab w:val="num" w:pos="2160"/>
        </w:tabs>
        <w:ind w:left="2160" w:hanging="360"/>
      </w:pPr>
    </w:lvl>
    <w:lvl w:ilvl="3" w:tplc="236E7674" w:tentative="1">
      <w:start w:val="1"/>
      <w:numFmt w:val="decimal"/>
      <w:lvlText w:val="%4."/>
      <w:lvlJc w:val="left"/>
      <w:pPr>
        <w:tabs>
          <w:tab w:val="num" w:pos="2880"/>
        </w:tabs>
        <w:ind w:left="2880" w:hanging="360"/>
      </w:pPr>
    </w:lvl>
    <w:lvl w:ilvl="4" w:tplc="C2A0F9E4" w:tentative="1">
      <w:start w:val="1"/>
      <w:numFmt w:val="decimal"/>
      <w:lvlText w:val="%5."/>
      <w:lvlJc w:val="left"/>
      <w:pPr>
        <w:tabs>
          <w:tab w:val="num" w:pos="3600"/>
        </w:tabs>
        <w:ind w:left="3600" w:hanging="360"/>
      </w:pPr>
    </w:lvl>
    <w:lvl w:ilvl="5" w:tplc="66E2525C" w:tentative="1">
      <w:start w:val="1"/>
      <w:numFmt w:val="decimal"/>
      <w:lvlText w:val="%6."/>
      <w:lvlJc w:val="left"/>
      <w:pPr>
        <w:tabs>
          <w:tab w:val="num" w:pos="4320"/>
        </w:tabs>
        <w:ind w:left="4320" w:hanging="360"/>
      </w:pPr>
    </w:lvl>
    <w:lvl w:ilvl="6" w:tplc="2C4A644A" w:tentative="1">
      <w:start w:val="1"/>
      <w:numFmt w:val="decimal"/>
      <w:lvlText w:val="%7."/>
      <w:lvlJc w:val="left"/>
      <w:pPr>
        <w:tabs>
          <w:tab w:val="num" w:pos="5040"/>
        </w:tabs>
        <w:ind w:left="5040" w:hanging="360"/>
      </w:pPr>
    </w:lvl>
    <w:lvl w:ilvl="7" w:tplc="CE4E085C" w:tentative="1">
      <w:start w:val="1"/>
      <w:numFmt w:val="decimal"/>
      <w:lvlText w:val="%8."/>
      <w:lvlJc w:val="left"/>
      <w:pPr>
        <w:tabs>
          <w:tab w:val="num" w:pos="5760"/>
        </w:tabs>
        <w:ind w:left="5760" w:hanging="360"/>
      </w:pPr>
    </w:lvl>
    <w:lvl w:ilvl="8" w:tplc="23722C20" w:tentative="1">
      <w:start w:val="1"/>
      <w:numFmt w:val="decimal"/>
      <w:lvlText w:val="%9."/>
      <w:lvlJc w:val="left"/>
      <w:pPr>
        <w:tabs>
          <w:tab w:val="num" w:pos="6480"/>
        </w:tabs>
        <w:ind w:left="6480" w:hanging="360"/>
      </w:pPr>
    </w:lvl>
  </w:abstractNum>
  <w:abstractNum w:abstractNumId="3" w15:restartNumberingAfterBreak="0">
    <w:nsid w:val="095C3971"/>
    <w:multiLevelType w:val="hybridMultilevel"/>
    <w:tmpl w:val="754C446E"/>
    <w:lvl w:ilvl="0" w:tplc="90E06AB0">
      <w:start w:val="1"/>
      <w:numFmt w:val="bullet"/>
      <w:lvlText w:val=""/>
      <w:lvlJc w:val="left"/>
      <w:pPr>
        <w:ind w:left="720" w:hanging="360"/>
      </w:pPr>
      <w:rPr>
        <w:rFonts w:ascii="Symbol" w:hAnsi="Symbol" w:hint="default"/>
        <w:b w:val="0"/>
        <w:sz w:val="24"/>
        <w:szCs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E185D77"/>
    <w:multiLevelType w:val="hybridMultilevel"/>
    <w:tmpl w:val="171297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556418"/>
    <w:multiLevelType w:val="hybridMultilevel"/>
    <w:tmpl w:val="36DC18BA"/>
    <w:lvl w:ilvl="0" w:tplc="EED6511E">
      <w:start w:val="1"/>
      <w:numFmt w:val="decimal"/>
      <w:lvlText w:val="%1."/>
      <w:lvlJc w:val="left"/>
      <w:pPr>
        <w:tabs>
          <w:tab w:val="num" w:pos="720"/>
        </w:tabs>
        <w:ind w:left="720" w:hanging="360"/>
      </w:pPr>
      <w:rPr>
        <w:b/>
      </w:rPr>
    </w:lvl>
    <w:lvl w:ilvl="1" w:tplc="B9742ABC">
      <w:numFmt w:val="bullet"/>
      <w:lvlText w:val=""/>
      <w:lvlJc w:val="left"/>
      <w:pPr>
        <w:tabs>
          <w:tab w:val="num" w:pos="1440"/>
        </w:tabs>
        <w:ind w:left="1440" w:hanging="360"/>
      </w:pPr>
      <w:rPr>
        <w:rFonts w:ascii="Wingdings 2" w:hAnsi="Wingdings 2" w:hint="default"/>
      </w:rPr>
    </w:lvl>
    <w:lvl w:ilvl="2" w:tplc="E892EC8A" w:tentative="1">
      <w:start w:val="1"/>
      <w:numFmt w:val="decimal"/>
      <w:lvlText w:val="%3."/>
      <w:lvlJc w:val="left"/>
      <w:pPr>
        <w:tabs>
          <w:tab w:val="num" w:pos="2160"/>
        </w:tabs>
        <w:ind w:left="2160" w:hanging="360"/>
      </w:pPr>
    </w:lvl>
    <w:lvl w:ilvl="3" w:tplc="282A1DC6" w:tentative="1">
      <w:start w:val="1"/>
      <w:numFmt w:val="decimal"/>
      <w:lvlText w:val="%4."/>
      <w:lvlJc w:val="left"/>
      <w:pPr>
        <w:tabs>
          <w:tab w:val="num" w:pos="2880"/>
        </w:tabs>
        <w:ind w:left="2880" w:hanging="360"/>
      </w:pPr>
    </w:lvl>
    <w:lvl w:ilvl="4" w:tplc="9618A29C" w:tentative="1">
      <w:start w:val="1"/>
      <w:numFmt w:val="decimal"/>
      <w:lvlText w:val="%5."/>
      <w:lvlJc w:val="left"/>
      <w:pPr>
        <w:tabs>
          <w:tab w:val="num" w:pos="3600"/>
        </w:tabs>
        <w:ind w:left="3600" w:hanging="360"/>
      </w:pPr>
    </w:lvl>
    <w:lvl w:ilvl="5" w:tplc="C6D22460" w:tentative="1">
      <w:start w:val="1"/>
      <w:numFmt w:val="decimal"/>
      <w:lvlText w:val="%6."/>
      <w:lvlJc w:val="left"/>
      <w:pPr>
        <w:tabs>
          <w:tab w:val="num" w:pos="4320"/>
        </w:tabs>
        <w:ind w:left="4320" w:hanging="360"/>
      </w:pPr>
    </w:lvl>
    <w:lvl w:ilvl="6" w:tplc="C53E7C72" w:tentative="1">
      <w:start w:val="1"/>
      <w:numFmt w:val="decimal"/>
      <w:lvlText w:val="%7."/>
      <w:lvlJc w:val="left"/>
      <w:pPr>
        <w:tabs>
          <w:tab w:val="num" w:pos="5040"/>
        </w:tabs>
        <w:ind w:left="5040" w:hanging="360"/>
      </w:pPr>
    </w:lvl>
    <w:lvl w:ilvl="7" w:tplc="9C0C1136" w:tentative="1">
      <w:start w:val="1"/>
      <w:numFmt w:val="decimal"/>
      <w:lvlText w:val="%8."/>
      <w:lvlJc w:val="left"/>
      <w:pPr>
        <w:tabs>
          <w:tab w:val="num" w:pos="5760"/>
        </w:tabs>
        <w:ind w:left="5760" w:hanging="360"/>
      </w:pPr>
    </w:lvl>
    <w:lvl w:ilvl="8" w:tplc="9474A55C" w:tentative="1">
      <w:start w:val="1"/>
      <w:numFmt w:val="decimal"/>
      <w:lvlText w:val="%9."/>
      <w:lvlJc w:val="left"/>
      <w:pPr>
        <w:tabs>
          <w:tab w:val="num" w:pos="6480"/>
        </w:tabs>
        <w:ind w:left="6480" w:hanging="360"/>
      </w:pPr>
    </w:lvl>
  </w:abstractNum>
  <w:abstractNum w:abstractNumId="6" w15:restartNumberingAfterBreak="0">
    <w:nsid w:val="185A5EDD"/>
    <w:multiLevelType w:val="multilevel"/>
    <w:tmpl w:val="B5A6493E"/>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296A35"/>
    <w:multiLevelType w:val="multilevel"/>
    <w:tmpl w:val="5CB8614C"/>
    <w:lvl w:ilvl="0">
      <w:start w:val="1"/>
      <w:numFmt w:val="bullet"/>
      <w:lvlText w:val=""/>
      <w:lvlJc w:val="left"/>
      <w:pPr>
        <w:ind w:left="720" w:hanging="360"/>
      </w:pPr>
      <w:rPr>
        <w:rFonts w:ascii="Symbol" w:hAnsi="Symbol" w:hint="default"/>
        <w:b/>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221F4565"/>
    <w:multiLevelType w:val="hybridMultilevel"/>
    <w:tmpl w:val="C8F61B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32A008A"/>
    <w:multiLevelType w:val="hybridMultilevel"/>
    <w:tmpl w:val="DEFCE564"/>
    <w:lvl w:ilvl="0" w:tplc="BEC896F6">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9D022DF"/>
    <w:multiLevelType w:val="hybridMultilevel"/>
    <w:tmpl w:val="FAC0574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495756A4"/>
    <w:multiLevelType w:val="hybridMultilevel"/>
    <w:tmpl w:val="6E3C6F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C9E5970"/>
    <w:multiLevelType w:val="hybridMultilevel"/>
    <w:tmpl w:val="F322F512"/>
    <w:lvl w:ilvl="0" w:tplc="5A4EB4F8">
      <w:start w:val="1"/>
      <w:numFmt w:val="decimal"/>
      <w:lvlText w:val="%1."/>
      <w:lvlJc w:val="left"/>
      <w:pPr>
        <w:tabs>
          <w:tab w:val="num" w:pos="720"/>
        </w:tabs>
        <w:ind w:left="720" w:hanging="360"/>
      </w:pPr>
    </w:lvl>
    <w:lvl w:ilvl="1" w:tplc="4238EFF4" w:tentative="1">
      <w:start w:val="1"/>
      <w:numFmt w:val="decimal"/>
      <w:lvlText w:val="%2."/>
      <w:lvlJc w:val="left"/>
      <w:pPr>
        <w:tabs>
          <w:tab w:val="num" w:pos="1440"/>
        </w:tabs>
        <w:ind w:left="1440" w:hanging="360"/>
      </w:pPr>
    </w:lvl>
    <w:lvl w:ilvl="2" w:tplc="2B6ACAFE" w:tentative="1">
      <w:start w:val="1"/>
      <w:numFmt w:val="decimal"/>
      <w:lvlText w:val="%3."/>
      <w:lvlJc w:val="left"/>
      <w:pPr>
        <w:tabs>
          <w:tab w:val="num" w:pos="2160"/>
        </w:tabs>
        <w:ind w:left="2160" w:hanging="360"/>
      </w:pPr>
    </w:lvl>
    <w:lvl w:ilvl="3" w:tplc="134A81B8" w:tentative="1">
      <w:start w:val="1"/>
      <w:numFmt w:val="decimal"/>
      <w:lvlText w:val="%4."/>
      <w:lvlJc w:val="left"/>
      <w:pPr>
        <w:tabs>
          <w:tab w:val="num" w:pos="2880"/>
        </w:tabs>
        <w:ind w:left="2880" w:hanging="360"/>
      </w:pPr>
    </w:lvl>
    <w:lvl w:ilvl="4" w:tplc="05527C26" w:tentative="1">
      <w:start w:val="1"/>
      <w:numFmt w:val="decimal"/>
      <w:lvlText w:val="%5."/>
      <w:lvlJc w:val="left"/>
      <w:pPr>
        <w:tabs>
          <w:tab w:val="num" w:pos="3600"/>
        </w:tabs>
        <w:ind w:left="3600" w:hanging="360"/>
      </w:pPr>
    </w:lvl>
    <w:lvl w:ilvl="5" w:tplc="45867D98" w:tentative="1">
      <w:start w:val="1"/>
      <w:numFmt w:val="decimal"/>
      <w:lvlText w:val="%6."/>
      <w:lvlJc w:val="left"/>
      <w:pPr>
        <w:tabs>
          <w:tab w:val="num" w:pos="4320"/>
        </w:tabs>
        <w:ind w:left="4320" w:hanging="360"/>
      </w:pPr>
    </w:lvl>
    <w:lvl w:ilvl="6" w:tplc="93E2E328" w:tentative="1">
      <w:start w:val="1"/>
      <w:numFmt w:val="decimal"/>
      <w:lvlText w:val="%7."/>
      <w:lvlJc w:val="left"/>
      <w:pPr>
        <w:tabs>
          <w:tab w:val="num" w:pos="5040"/>
        </w:tabs>
        <w:ind w:left="5040" w:hanging="360"/>
      </w:pPr>
    </w:lvl>
    <w:lvl w:ilvl="7" w:tplc="0D086B20" w:tentative="1">
      <w:start w:val="1"/>
      <w:numFmt w:val="decimal"/>
      <w:lvlText w:val="%8."/>
      <w:lvlJc w:val="left"/>
      <w:pPr>
        <w:tabs>
          <w:tab w:val="num" w:pos="5760"/>
        </w:tabs>
        <w:ind w:left="5760" w:hanging="360"/>
      </w:pPr>
    </w:lvl>
    <w:lvl w:ilvl="8" w:tplc="1916E42C" w:tentative="1">
      <w:start w:val="1"/>
      <w:numFmt w:val="decimal"/>
      <w:lvlText w:val="%9."/>
      <w:lvlJc w:val="left"/>
      <w:pPr>
        <w:tabs>
          <w:tab w:val="num" w:pos="6480"/>
        </w:tabs>
        <w:ind w:left="6480" w:hanging="360"/>
      </w:pPr>
    </w:lvl>
  </w:abstractNum>
  <w:abstractNum w:abstractNumId="13" w15:restartNumberingAfterBreak="0">
    <w:nsid w:val="70703E9E"/>
    <w:multiLevelType w:val="multilevel"/>
    <w:tmpl w:val="425C30C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bCs/>
        <w:color w:val="00206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144AB9"/>
    <w:multiLevelType w:val="multilevel"/>
    <w:tmpl w:val="B5A6493E"/>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1657E7B"/>
    <w:multiLevelType w:val="hybridMultilevel"/>
    <w:tmpl w:val="BD1ED304"/>
    <w:lvl w:ilvl="0" w:tplc="BEC896F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3414D9C"/>
    <w:multiLevelType w:val="multilevel"/>
    <w:tmpl w:val="B5A6493E"/>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2"/>
  </w:num>
  <w:num w:numId="3">
    <w:abstractNumId w:val="16"/>
  </w:num>
  <w:num w:numId="4">
    <w:abstractNumId w:val="9"/>
  </w:num>
  <w:num w:numId="5">
    <w:abstractNumId w:val="15"/>
  </w:num>
  <w:num w:numId="6">
    <w:abstractNumId w:val="13"/>
  </w:num>
  <w:num w:numId="7">
    <w:abstractNumId w:val="14"/>
  </w:num>
  <w:num w:numId="8">
    <w:abstractNumId w:val="6"/>
  </w:num>
  <w:num w:numId="9">
    <w:abstractNumId w:val="0"/>
  </w:num>
  <w:num w:numId="10">
    <w:abstractNumId w:val="12"/>
  </w:num>
  <w:num w:numId="11">
    <w:abstractNumId w:val="1"/>
  </w:num>
  <w:num w:numId="12">
    <w:abstractNumId w:val="8"/>
  </w:num>
  <w:num w:numId="13">
    <w:abstractNumId w:val="7"/>
  </w:num>
  <w:num w:numId="14">
    <w:abstractNumId w:val="3"/>
  </w:num>
  <w:num w:numId="15">
    <w:abstractNumId w:val="10"/>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72"/>
    <w:rsid w:val="00002F03"/>
    <w:rsid w:val="00041178"/>
    <w:rsid w:val="000A7E92"/>
    <w:rsid w:val="000F5876"/>
    <w:rsid w:val="0010430C"/>
    <w:rsid w:val="00104750"/>
    <w:rsid w:val="00106FB6"/>
    <w:rsid w:val="00110E01"/>
    <w:rsid w:val="00127128"/>
    <w:rsid w:val="001529FD"/>
    <w:rsid w:val="00172D6F"/>
    <w:rsid w:val="001C1548"/>
    <w:rsid w:val="00224BC9"/>
    <w:rsid w:val="0024528E"/>
    <w:rsid w:val="00245A3D"/>
    <w:rsid w:val="00246FF1"/>
    <w:rsid w:val="0025375E"/>
    <w:rsid w:val="00260065"/>
    <w:rsid w:val="002959F5"/>
    <w:rsid w:val="002D4FE8"/>
    <w:rsid w:val="002E51A2"/>
    <w:rsid w:val="00336477"/>
    <w:rsid w:val="003568C4"/>
    <w:rsid w:val="00370DE6"/>
    <w:rsid w:val="00377A3C"/>
    <w:rsid w:val="003E43DF"/>
    <w:rsid w:val="003F2800"/>
    <w:rsid w:val="00414A6C"/>
    <w:rsid w:val="00437574"/>
    <w:rsid w:val="00455CDC"/>
    <w:rsid w:val="0045757D"/>
    <w:rsid w:val="00460852"/>
    <w:rsid w:val="00483A42"/>
    <w:rsid w:val="00491CCE"/>
    <w:rsid w:val="004A7B08"/>
    <w:rsid w:val="004D28DC"/>
    <w:rsid w:val="004E226C"/>
    <w:rsid w:val="004E2643"/>
    <w:rsid w:val="004E3AEF"/>
    <w:rsid w:val="004F6514"/>
    <w:rsid w:val="00504797"/>
    <w:rsid w:val="00517063"/>
    <w:rsid w:val="00521906"/>
    <w:rsid w:val="00595E91"/>
    <w:rsid w:val="005F4EEB"/>
    <w:rsid w:val="00605234"/>
    <w:rsid w:val="0061594B"/>
    <w:rsid w:val="006328C1"/>
    <w:rsid w:val="006427E5"/>
    <w:rsid w:val="00652CF5"/>
    <w:rsid w:val="00676C73"/>
    <w:rsid w:val="00692148"/>
    <w:rsid w:val="006A29D4"/>
    <w:rsid w:val="006B3A56"/>
    <w:rsid w:val="006C3B66"/>
    <w:rsid w:val="006E2C93"/>
    <w:rsid w:val="0070129A"/>
    <w:rsid w:val="00713A18"/>
    <w:rsid w:val="00717670"/>
    <w:rsid w:val="007567D5"/>
    <w:rsid w:val="00764930"/>
    <w:rsid w:val="00783BA1"/>
    <w:rsid w:val="007A3AA2"/>
    <w:rsid w:val="007A6816"/>
    <w:rsid w:val="007C6BDF"/>
    <w:rsid w:val="007E16F5"/>
    <w:rsid w:val="007F1302"/>
    <w:rsid w:val="00814A76"/>
    <w:rsid w:val="00820F22"/>
    <w:rsid w:val="008329C5"/>
    <w:rsid w:val="0086599F"/>
    <w:rsid w:val="00877BF1"/>
    <w:rsid w:val="008B2D3F"/>
    <w:rsid w:val="008F3853"/>
    <w:rsid w:val="0091681B"/>
    <w:rsid w:val="00925D04"/>
    <w:rsid w:val="0093220B"/>
    <w:rsid w:val="00961B39"/>
    <w:rsid w:val="00995B5D"/>
    <w:rsid w:val="009B29D1"/>
    <w:rsid w:val="009B50D7"/>
    <w:rsid w:val="009E2494"/>
    <w:rsid w:val="00A20DAF"/>
    <w:rsid w:val="00A33A38"/>
    <w:rsid w:val="00A93DEA"/>
    <w:rsid w:val="00AC1F61"/>
    <w:rsid w:val="00AC3005"/>
    <w:rsid w:val="00AD593C"/>
    <w:rsid w:val="00AE5FFD"/>
    <w:rsid w:val="00B0028B"/>
    <w:rsid w:val="00B303C1"/>
    <w:rsid w:val="00B37488"/>
    <w:rsid w:val="00B50878"/>
    <w:rsid w:val="00B633A4"/>
    <w:rsid w:val="00B82334"/>
    <w:rsid w:val="00B85035"/>
    <w:rsid w:val="00BA18DC"/>
    <w:rsid w:val="00C36818"/>
    <w:rsid w:val="00C50063"/>
    <w:rsid w:val="00D10FB4"/>
    <w:rsid w:val="00D27F72"/>
    <w:rsid w:val="00D3625A"/>
    <w:rsid w:val="00D43399"/>
    <w:rsid w:val="00D63736"/>
    <w:rsid w:val="00D758B5"/>
    <w:rsid w:val="00D904D8"/>
    <w:rsid w:val="00DC0D63"/>
    <w:rsid w:val="00DD6661"/>
    <w:rsid w:val="00E07B31"/>
    <w:rsid w:val="00E105EF"/>
    <w:rsid w:val="00E14C18"/>
    <w:rsid w:val="00E1560A"/>
    <w:rsid w:val="00E2064A"/>
    <w:rsid w:val="00E21F60"/>
    <w:rsid w:val="00E71246"/>
    <w:rsid w:val="00EA2A31"/>
    <w:rsid w:val="00EC3C37"/>
    <w:rsid w:val="00ED4284"/>
    <w:rsid w:val="00ED4FE9"/>
    <w:rsid w:val="00EE109C"/>
    <w:rsid w:val="00F0566E"/>
    <w:rsid w:val="00F41E4A"/>
    <w:rsid w:val="00F436FE"/>
    <w:rsid w:val="00F57F63"/>
    <w:rsid w:val="00F954B7"/>
    <w:rsid w:val="00F96040"/>
    <w:rsid w:val="00FA3FDE"/>
    <w:rsid w:val="00FB59EF"/>
    <w:rsid w:val="00FC7EAB"/>
    <w:rsid w:val="00FE0518"/>
    <w:rsid w:val="00FF58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9108F"/>
  <w15:docId w15:val="{A52D4E67-A5EF-4DD6-A6A8-E96F0616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4284"/>
    <w:pPr>
      <w:spacing w:line="360" w:lineRule="auto"/>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818"/>
    <w:pPr>
      <w:ind w:left="720"/>
      <w:contextualSpacing/>
    </w:pPr>
  </w:style>
  <w:style w:type="character" w:styleId="a4">
    <w:name w:val="Strong"/>
    <w:basedOn w:val="a0"/>
    <w:uiPriority w:val="22"/>
    <w:qFormat/>
    <w:rsid w:val="00FF58A9"/>
    <w:rPr>
      <w:b/>
      <w:bCs/>
    </w:rPr>
  </w:style>
  <w:style w:type="paragraph" w:styleId="a5">
    <w:name w:val="No Spacing"/>
    <w:uiPriority w:val="1"/>
    <w:qFormat/>
    <w:rsid w:val="006E2C93"/>
    <w:pPr>
      <w:spacing w:after="0" w:line="240" w:lineRule="auto"/>
    </w:pPr>
  </w:style>
  <w:style w:type="character" w:styleId="-">
    <w:name w:val="Hyperlink"/>
    <w:basedOn w:val="a0"/>
    <w:uiPriority w:val="99"/>
    <w:semiHidden/>
    <w:unhideWhenUsed/>
    <w:rsid w:val="004F6514"/>
    <w:rPr>
      <w:color w:val="0000FF"/>
      <w:u w:val="single"/>
    </w:rPr>
  </w:style>
  <w:style w:type="character" w:styleId="a6">
    <w:name w:val="Emphasis"/>
    <w:basedOn w:val="a0"/>
    <w:uiPriority w:val="99"/>
    <w:qFormat/>
    <w:rsid w:val="00783BA1"/>
    <w:rPr>
      <w:rFonts w:ascii="Calibri" w:hAnsi="Calibri" w:cs="Calibri"/>
      <w:b/>
      <w:bCs/>
      <w:color w:val="44546A"/>
      <w:sz w:val="24"/>
      <w:szCs w:val="24"/>
    </w:rPr>
  </w:style>
  <w:style w:type="paragraph" w:customStyle="1" w:styleId="1">
    <w:name w:val="Παράγραφος λίστας1"/>
    <w:basedOn w:val="a"/>
    <w:rsid w:val="0045757D"/>
    <w:pPr>
      <w:suppressAutoHyphens/>
      <w:spacing w:line="256" w:lineRule="auto"/>
      <w:ind w:left="720"/>
    </w:pPr>
    <w:rPr>
      <w:rFonts w:ascii="Calibri" w:eastAsia="SimSun" w:hAnsi="Calibri" w:cs="font276"/>
      <w:lang w:eastAsia="ar-SA"/>
    </w:rPr>
  </w:style>
  <w:style w:type="paragraph" w:styleId="a7">
    <w:name w:val="Balloon Text"/>
    <w:basedOn w:val="a"/>
    <w:link w:val="Char"/>
    <w:uiPriority w:val="99"/>
    <w:semiHidden/>
    <w:unhideWhenUsed/>
    <w:rsid w:val="001C1548"/>
    <w:pPr>
      <w:spacing w:after="0" w:line="240" w:lineRule="auto"/>
    </w:pPr>
    <w:rPr>
      <w:rFonts w:ascii="Tahoma" w:hAnsi="Tahoma" w:cs="Tahoma"/>
      <w:sz w:val="16"/>
      <w:szCs w:val="16"/>
    </w:rPr>
  </w:style>
  <w:style w:type="character" w:customStyle="1" w:styleId="Char">
    <w:name w:val="Κείμενο πλαισίου Char"/>
    <w:basedOn w:val="a0"/>
    <w:link w:val="a7"/>
    <w:uiPriority w:val="99"/>
    <w:semiHidden/>
    <w:rsid w:val="001C1548"/>
    <w:rPr>
      <w:rFonts w:ascii="Tahoma" w:hAnsi="Tahoma" w:cs="Tahoma"/>
      <w:sz w:val="16"/>
      <w:szCs w:val="16"/>
    </w:rPr>
  </w:style>
  <w:style w:type="paragraph" w:styleId="a8">
    <w:name w:val="header"/>
    <w:basedOn w:val="a"/>
    <w:link w:val="Char0"/>
    <w:uiPriority w:val="99"/>
    <w:unhideWhenUsed/>
    <w:rsid w:val="006C3B66"/>
    <w:pPr>
      <w:tabs>
        <w:tab w:val="center" w:pos="4153"/>
        <w:tab w:val="right" w:pos="8306"/>
      </w:tabs>
      <w:spacing w:after="0" w:line="240" w:lineRule="auto"/>
    </w:pPr>
  </w:style>
  <w:style w:type="character" w:customStyle="1" w:styleId="Char0">
    <w:name w:val="Κεφαλίδα Char"/>
    <w:basedOn w:val="a0"/>
    <w:link w:val="a8"/>
    <w:uiPriority w:val="99"/>
    <w:rsid w:val="006C3B66"/>
    <w:rPr>
      <w:sz w:val="24"/>
    </w:rPr>
  </w:style>
  <w:style w:type="paragraph" w:styleId="a9">
    <w:name w:val="footer"/>
    <w:basedOn w:val="a"/>
    <w:link w:val="Char1"/>
    <w:uiPriority w:val="99"/>
    <w:unhideWhenUsed/>
    <w:rsid w:val="006C3B66"/>
    <w:pPr>
      <w:tabs>
        <w:tab w:val="center" w:pos="4153"/>
        <w:tab w:val="right" w:pos="8306"/>
      </w:tabs>
      <w:spacing w:after="0" w:line="240" w:lineRule="auto"/>
    </w:pPr>
  </w:style>
  <w:style w:type="character" w:customStyle="1" w:styleId="Char1">
    <w:name w:val="Υποσέλιδο Char"/>
    <w:basedOn w:val="a0"/>
    <w:link w:val="a9"/>
    <w:uiPriority w:val="99"/>
    <w:rsid w:val="006C3B6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687263">
      <w:bodyDiv w:val="1"/>
      <w:marLeft w:val="0"/>
      <w:marRight w:val="0"/>
      <w:marTop w:val="0"/>
      <w:marBottom w:val="0"/>
      <w:divBdr>
        <w:top w:val="none" w:sz="0" w:space="0" w:color="auto"/>
        <w:left w:val="none" w:sz="0" w:space="0" w:color="auto"/>
        <w:bottom w:val="none" w:sz="0" w:space="0" w:color="auto"/>
        <w:right w:val="none" w:sz="0" w:space="0" w:color="auto"/>
      </w:divBdr>
    </w:div>
    <w:div w:id="1013797477">
      <w:bodyDiv w:val="1"/>
      <w:marLeft w:val="0"/>
      <w:marRight w:val="0"/>
      <w:marTop w:val="0"/>
      <w:marBottom w:val="0"/>
      <w:divBdr>
        <w:top w:val="none" w:sz="0" w:space="0" w:color="auto"/>
        <w:left w:val="none" w:sz="0" w:space="0" w:color="auto"/>
        <w:bottom w:val="none" w:sz="0" w:space="0" w:color="auto"/>
        <w:right w:val="none" w:sz="0" w:space="0" w:color="auto"/>
      </w:divBdr>
    </w:div>
    <w:div w:id="1304194296">
      <w:bodyDiv w:val="1"/>
      <w:marLeft w:val="0"/>
      <w:marRight w:val="0"/>
      <w:marTop w:val="0"/>
      <w:marBottom w:val="0"/>
      <w:divBdr>
        <w:top w:val="none" w:sz="0" w:space="0" w:color="auto"/>
        <w:left w:val="none" w:sz="0" w:space="0" w:color="auto"/>
        <w:bottom w:val="none" w:sz="0" w:space="0" w:color="auto"/>
        <w:right w:val="none" w:sz="0" w:space="0" w:color="auto"/>
      </w:divBdr>
      <w:divsChild>
        <w:div w:id="1592346997">
          <w:marLeft w:val="806"/>
          <w:marRight w:val="0"/>
          <w:marTop w:val="200"/>
          <w:marBottom w:val="0"/>
          <w:divBdr>
            <w:top w:val="none" w:sz="0" w:space="0" w:color="auto"/>
            <w:left w:val="none" w:sz="0" w:space="0" w:color="auto"/>
            <w:bottom w:val="none" w:sz="0" w:space="0" w:color="auto"/>
            <w:right w:val="none" w:sz="0" w:space="0" w:color="auto"/>
          </w:divBdr>
        </w:div>
        <w:div w:id="459960600">
          <w:marLeft w:val="806"/>
          <w:marRight w:val="0"/>
          <w:marTop w:val="200"/>
          <w:marBottom w:val="0"/>
          <w:divBdr>
            <w:top w:val="none" w:sz="0" w:space="0" w:color="auto"/>
            <w:left w:val="none" w:sz="0" w:space="0" w:color="auto"/>
            <w:bottom w:val="none" w:sz="0" w:space="0" w:color="auto"/>
            <w:right w:val="none" w:sz="0" w:space="0" w:color="auto"/>
          </w:divBdr>
        </w:div>
        <w:div w:id="1316105314">
          <w:marLeft w:val="806"/>
          <w:marRight w:val="0"/>
          <w:marTop w:val="200"/>
          <w:marBottom w:val="0"/>
          <w:divBdr>
            <w:top w:val="none" w:sz="0" w:space="0" w:color="auto"/>
            <w:left w:val="none" w:sz="0" w:space="0" w:color="auto"/>
            <w:bottom w:val="none" w:sz="0" w:space="0" w:color="auto"/>
            <w:right w:val="none" w:sz="0" w:space="0" w:color="auto"/>
          </w:divBdr>
        </w:div>
        <w:div w:id="252710709">
          <w:marLeft w:val="806"/>
          <w:marRight w:val="0"/>
          <w:marTop w:val="200"/>
          <w:marBottom w:val="0"/>
          <w:divBdr>
            <w:top w:val="none" w:sz="0" w:space="0" w:color="auto"/>
            <w:left w:val="none" w:sz="0" w:space="0" w:color="auto"/>
            <w:bottom w:val="none" w:sz="0" w:space="0" w:color="auto"/>
            <w:right w:val="none" w:sz="0" w:space="0" w:color="auto"/>
          </w:divBdr>
        </w:div>
        <w:div w:id="583028738">
          <w:marLeft w:val="806"/>
          <w:marRight w:val="0"/>
          <w:marTop w:val="200"/>
          <w:marBottom w:val="0"/>
          <w:divBdr>
            <w:top w:val="none" w:sz="0" w:space="0" w:color="auto"/>
            <w:left w:val="none" w:sz="0" w:space="0" w:color="auto"/>
            <w:bottom w:val="none" w:sz="0" w:space="0" w:color="auto"/>
            <w:right w:val="none" w:sz="0" w:space="0" w:color="auto"/>
          </w:divBdr>
        </w:div>
        <w:div w:id="857624949">
          <w:marLeft w:val="806"/>
          <w:marRight w:val="0"/>
          <w:marTop w:val="200"/>
          <w:marBottom w:val="0"/>
          <w:divBdr>
            <w:top w:val="none" w:sz="0" w:space="0" w:color="auto"/>
            <w:left w:val="none" w:sz="0" w:space="0" w:color="auto"/>
            <w:bottom w:val="none" w:sz="0" w:space="0" w:color="auto"/>
            <w:right w:val="none" w:sz="0" w:space="0" w:color="auto"/>
          </w:divBdr>
        </w:div>
        <w:div w:id="1023751286">
          <w:marLeft w:val="806"/>
          <w:marRight w:val="0"/>
          <w:marTop w:val="200"/>
          <w:marBottom w:val="0"/>
          <w:divBdr>
            <w:top w:val="none" w:sz="0" w:space="0" w:color="auto"/>
            <w:left w:val="none" w:sz="0" w:space="0" w:color="auto"/>
            <w:bottom w:val="none" w:sz="0" w:space="0" w:color="auto"/>
            <w:right w:val="none" w:sz="0" w:space="0" w:color="auto"/>
          </w:divBdr>
        </w:div>
        <w:div w:id="1217428980">
          <w:marLeft w:val="806"/>
          <w:marRight w:val="0"/>
          <w:marTop w:val="200"/>
          <w:marBottom w:val="0"/>
          <w:divBdr>
            <w:top w:val="none" w:sz="0" w:space="0" w:color="auto"/>
            <w:left w:val="none" w:sz="0" w:space="0" w:color="auto"/>
            <w:bottom w:val="none" w:sz="0" w:space="0" w:color="auto"/>
            <w:right w:val="none" w:sz="0" w:space="0" w:color="auto"/>
          </w:divBdr>
        </w:div>
        <w:div w:id="1904632896">
          <w:marLeft w:val="806"/>
          <w:marRight w:val="0"/>
          <w:marTop w:val="200"/>
          <w:marBottom w:val="0"/>
          <w:divBdr>
            <w:top w:val="none" w:sz="0" w:space="0" w:color="auto"/>
            <w:left w:val="none" w:sz="0" w:space="0" w:color="auto"/>
            <w:bottom w:val="none" w:sz="0" w:space="0" w:color="auto"/>
            <w:right w:val="none" w:sz="0" w:space="0" w:color="auto"/>
          </w:divBdr>
        </w:div>
        <w:div w:id="2002737965">
          <w:marLeft w:val="806"/>
          <w:marRight w:val="0"/>
          <w:marTop w:val="200"/>
          <w:marBottom w:val="0"/>
          <w:divBdr>
            <w:top w:val="none" w:sz="0" w:space="0" w:color="auto"/>
            <w:left w:val="none" w:sz="0" w:space="0" w:color="auto"/>
            <w:bottom w:val="none" w:sz="0" w:space="0" w:color="auto"/>
            <w:right w:val="none" w:sz="0" w:space="0" w:color="auto"/>
          </w:divBdr>
        </w:div>
        <w:div w:id="1602764066">
          <w:marLeft w:val="720"/>
          <w:marRight w:val="0"/>
          <w:marTop w:val="120"/>
          <w:marBottom w:val="0"/>
          <w:divBdr>
            <w:top w:val="none" w:sz="0" w:space="0" w:color="auto"/>
            <w:left w:val="none" w:sz="0" w:space="0" w:color="auto"/>
            <w:bottom w:val="none" w:sz="0" w:space="0" w:color="auto"/>
            <w:right w:val="none" w:sz="0" w:space="0" w:color="auto"/>
          </w:divBdr>
        </w:div>
        <w:div w:id="120923890">
          <w:marLeft w:val="806"/>
          <w:marRight w:val="0"/>
          <w:marTop w:val="200"/>
          <w:marBottom w:val="0"/>
          <w:divBdr>
            <w:top w:val="none" w:sz="0" w:space="0" w:color="auto"/>
            <w:left w:val="none" w:sz="0" w:space="0" w:color="auto"/>
            <w:bottom w:val="none" w:sz="0" w:space="0" w:color="auto"/>
            <w:right w:val="none" w:sz="0" w:space="0" w:color="auto"/>
          </w:divBdr>
        </w:div>
        <w:div w:id="1499686275">
          <w:marLeft w:val="806"/>
          <w:marRight w:val="0"/>
          <w:marTop w:val="200"/>
          <w:marBottom w:val="0"/>
          <w:divBdr>
            <w:top w:val="none" w:sz="0" w:space="0" w:color="auto"/>
            <w:left w:val="none" w:sz="0" w:space="0" w:color="auto"/>
            <w:bottom w:val="none" w:sz="0" w:space="0" w:color="auto"/>
            <w:right w:val="none" w:sz="0" w:space="0" w:color="auto"/>
          </w:divBdr>
        </w:div>
        <w:div w:id="1217473292">
          <w:marLeft w:val="806"/>
          <w:marRight w:val="0"/>
          <w:marTop w:val="200"/>
          <w:marBottom w:val="0"/>
          <w:divBdr>
            <w:top w:val="none" w:sz="0" w:space="0" w:color="auto"/>
            <w:left w:val="none" w:sz="0" w:space="0" w:color="auto"/>
            <w:bottom w:val="none" w:sz="0" w:space="0" w:color="auto"/>
            <w:right w:val="none" w:sz="0" w:space="0" w:color="auto"/>
          </w:divBdr>
        </w:div>
        <w:div w:id="1635528336">
          <w:marLeft w:val="806"/>
          <w:marRight w:val="0"/>
          <w:marTop w:val="200"/>
          <w:marBottom w:val="0"/>
          <w:divBdr>
            <w:top w:val="none" w:sz="0" w:space="0" w:color="auto"/>
            <w:left w:val="none" w:sz="0" w:space="0" w:color="auto"/>
            <w:bottom w:val="none" w:sz="0" w:space="0" w:color="auto"/>
            <w:right w:val="none" w:sz="0" w:space="0" w:color="auto"/>
          </w:divBdr>
        </w:div>
        <w:div w:id="1061828725">
          <w:marLeft w:val="806"/>
          <w:marRight w:val="0"/>
          <w:marTop w:val="200"/>
          <w:marBottom w:val="0"/>
          <w:divBdr>
            <w:top w:val="none" w:sz="0" w:space="0" w:color="auto"/>
            <w:left w:val="none" w:sz="0" w:space="0" w:color="auto"/>
            <w:bottom w:val="none" w:sz="0" w:space="0" w:color="auto"/>
            <w:right w:val="none" w:sz="0" w:space="0" w:color="auto"/>
          </w:divBdr>
        </w:div>
        <w:div w:id="1708599318">
          <w:marLeft w:val="806"/>
          <w:marRight w:val="0"/>
          <w:marTop w:val="200"/>
          <w:marBottom w:val="0"/>
          <w:divBdr>
            <w:top w:val="none" w:sz="0" w:space="0" w:color="auto"/>
            <w:left w:val="none" w:sz="0" w:space="0" w:color="auto"/>
            <w:bottom w:val="none" w:sz="0" w:space="0" w:color="auto"/>
            <w:right w:val="none" w:sz="0" w:space="0" w:color="auto"/>
          </w:divBdr>
        </w:div>
        <w:div w:id="1864442674">
          <w:marLeft w:val="806"/>
          <w:marRight w:val="0"/>
          <w:marTop w:val="200"/>
          <w:marBottom w:val="0"/>
          <w:divBdr>
            <w:top w:val="none" w:sz="0" w:space="0" w:color="auto"/>
            <w:left w:val="none" w:sz="0" w:space="0" w:color="auto"/>
            <w:bottom w:val="none" w:sz="0" w:space="0" w:color="auto"/>
            <w:right w:val="none" w:sz="0" w:space="0" w:color="auto"/>
          </w:divBdr>
        </w:div>
      </w:divsChild>
    </w:div>
    <w:div w:id="1512446677">
      <w:bodyDiv w:val="1"/>
      <w:marLeft w:val="0"/>
      <w:marRight w:val="0"/>
      <w:marTop w:val="0"/>
      <w:marBottom w:val="0"/>
      <w:divBdr>
        <w:top w:val="none" w:sz="0" w:space="0" w:color="auto"/>
        <w:left w:val="none" w:sz="0" w:space="0" w:color="auto"/>
        <w:bottom w:val="none" w:sz="0" w:space="0" w:color="auto"/>
        <w:right w:val="none" w:sz="0" w:space="0" w:color="auto"/>
      </w:divBdr>
      <w:divsChild>
        <w:div w:id="985620297">
          <w:marLeft w:val="806"/>
          <w:marRight w:val="0"/>
          <w:marTop w:val="200"/>
          <w:marBottom w:val="0"/>
          <w:divBdr>
            <w:top w:val="none" w:sz="0" w:space="0" w:color="auto"/>
            <w:left w:val="none" w:sz="0" w:space="0" w:color="auto"/>
            <w:bottom w:val="none" w:sz="0" w:space="0" w:color="auto"/>
            <w:right w:val="none" w:sz="0" w:space="0" w:color="auto"/>
          </w:divBdr>
        </w:div>
        <w:div w:id="1750270059">
          <w:marLeft w:val="806"/>
          <w:marRight w:val="0"/>
          <w:marTop w:val="200"/>
          <w:marBottom w:val="0"/>
          <w:divBdr>
            <w:top w:val="none" w:sz="0" w:space="0" w:color="auto"/>
            <w:left w:val="none" w:sz="0" w:space="0" w:color="auto"/>
            <w:bottom w:val="none" w:sz="0" w:space="0" w:color="auto"/>
            <w:right w:val="none" w:sz="0" w:space="0" w:color="auto"/>
          </w:divBdr>
        </w:div>
        <w:div w:id="1109741327">
          <w:marLeft w:val="806"/>
          <w:marRight w:val="0"/>
          <w:marTop w:val="200"/>
          <w:marBottom w:val="0"/>
          <w:divBdr>
            <w:top w:val="none" w:sz="0" w:space="0" w:color="auto"/>
            <w:left w:val="none" w:sz="0" w:space="0" w:color="auto"/>
            <w:bottom w:val="none" w:sz="0" w:space="0" w:color="auto"/>
            <w:right w:val="none" w:sz="0" w:space="0" w:color="auto"/>
          </w:divBdr>
        </w:div>
        <w:div w:id="1178887024">
          <w:marLeft w:val="806"/>
          <w:marRight w:val="0"/>
          <w:marTop w:val="200"/>
          <w:marBottom w:val="0"/>
          <w:divBdr>
            <w:top w:val="none" w:sz="0" w:space="0" w:color="auto"/>
            <w:left w:val="none" w:sz="0" w:space="0" w:color="auto"/>
            <w:bottom w:val="none" w:sz="0" w:space="0" w:color="auto"/>
            <w:right w:val="none" w:sz="0" w:space="0" w:color="auto"/>
          </w:divBdr>
        </w:div>
        <w:div w:id="1193616357">
          <w:marLeft w:val="806"/>
          <w:marRight w:val="0"/>
          <w:marTop w:val="120"/>
          <w:marBottom w:val="0"/>
          <w:divBdr>
            <w:top w:val="none" w:sz="0" w:space="0" w:color="auto"/>
            <w:left w:val="none" w:sz="0" w:space="0" w:color="auto"/>
            <w:bottom w:val="none" w:sz="0" w:space="0" w:color="auto"/>
            <w:right w:val="none" w:sz="0" w:space="0" w:color="auto"/>
          </w:divBdr>
        </w:div>
        <w:div w:id="888225816">
          <w:marLeft w:val="806"/>
          <w:marRight w:val="0"/>
          <w:marTop w:val="120"/>
          <w:marBottom w:val="0"/>
          <w:divBdr>
            <w:top w:val="none" w:sz="0" w:space="0" w:color="auto"/>
            <w:left w:val="none" w:sz="0" w:space="0" w:color="auto"/>
            <w:bottom w:val="none" w:sz="0" w:space="0" w:color="auto"/>
            <w:right w:val="none" w:sz="0" w:space="0" w:color="auto"/>
          </w:divBdr>
        </w:div>
        <w:div w:id="1676878593">
          <w:marLeft w:val="806"/>
          <w:marRight w:val="0"/>
          <w:marTop w:val="200"/>
          <w:marBottom w:val="0"/>
          <w:divBdr>
            <w:top w:val="none" w:sz="0" w:space="0" w:color="auto"/>
            <w:left w:val="none" w:sz="0" w:space="0" w:color="auto"/>
            <w:bottom w:val="none" w:sz="0" w:space="0" w:color="auto"/>
            <w:right w:val="none" w:sz="0" w:space="0" w:color="auto"/>
          </w:divBdr>
        </w:div>
        <w:div w:id="548616693">
          <w:marLeft w:val="806"/>
          <w:marRight w:val="0"/>
          <w:marTop w:val="200"/>
          <w:marBottom w:val="0"/>
          <w:divBdr>
            <w:top w:val="none" w:sz="0" w:space="0" w:color="auto"/>
            <w:left w:val="none" w:sz="0" w:space="0" w:color="auto"/>
            <w:bottom w:val="none" w:sz="0" w:space="0" w:color="auto"/>
            <w:right w:val="none" w:sz="0" w:space="0" w:color="auto"/>
          </w:divBdr>
        </w:div>
        <w:div w:id="1863785531">
          <w:marLeft w:val="806"/>
          <w:marRight w:val="0"/>
          <w:marTop w:val="200"/>
          <w:marBottom w:val="0"/>
          <w:divBdr>
            <w:top w:val="none" w:sz="0" w:space="0" w:color="auto"/>
            <w:left w:val="none" w:sz="0" w:space="0" w:color="auto"/>
            <w:bottom w:val="none" w:sz="0" w:space="0" w:color="auto"/>
            <w:right w:val="none" w:sz="0" w:space="0" w:color="auto"/>
          </w:divBdr>
        </w:div>
        <w:div w:id="792089742">
          <w:marLeft w:val="806"/>
          <w:marRight w:val="0"/>
          <w:marTop w:val="200"/>
          <w:marBottom w:val="0"/>
          <w:divBdr>
            <w:top w:val="none" w:sz="0" w:space="0" w:color="auto"/>
            <w:left w:val="none" w:sz="0" w:space="0" w:color="auto"/>
            <w:bottom w:val="none" w:sz="0" w:space="0" w:color="auto"/>
            <w:right w:val="none" w:sz="0" w:space="0" w:color="auto"/>
          </w:divBdr>
        </w:div>
        <w:div w:id="1652516695">
          <w:marLeft w:val="806"/>
          <w:marRight w:val="0"/>
          <w:marTop w:val="200"/>
          <w:marBottom w:val="0"/>
          <w:divBdr>
            <w:top w:val="none" w:sz="0" w:space="0" w:color="auto"/>
            <w:left w:val="none" w:sz="0" w:space="0" w:color="auto"/>
            <w:bottom w:val="none" w:sz="0" w:space="0" w:color="auto"/>
            <w:right w:val="none" w:sz="0" w:space="0" w:color="auto"/>
          </w:divBdr>
        </w:div>
        <w:div w:id="1180970224">
          <w:marLeft w:val="806"/>
          <w:marRight w:val="0"/>
          <w:marTop w:val="200"/>
          <w:marBottom w:val="0"/>
          <w:divBdr>
            <w:top w:val="none" w:sz="0" w:space="0" w:color="auto"/>
            <w:left w:val="none" w:sz="0" w:space="0" w:color="auto"/>
            <w:bottom w:val="none" w:sz="0" w:space="0" w:color="auto"/>
            <w:right w:val="none" w:sz="0" w:space="0" w:color="auto"/>
          </w:divBdr>
        </w:div>
        <w:div w:id="725837816">
          <w:marLeft w:val="806"/>
          <w:marRight w:val="0"/>
          <w:marTop w:val="200"/>
          <w:marBottom w:val="0"/>
          <w:divBdr>
            <w:top w:val="none" w:sz="0" w:space="0" w:color="auto"/>
            <w:left w:val="none" w:sz="0" w:space="0" w:color="auto"/>
            <w:bottom w:val="none" w:sz="0" w:space="0" w:color="auto"/>
            <w:right w:val="none" w:sz="0" w:space="0" w:color="auto"/>
          </w:divBdr>
        </w:div>
        <w:div w:id="1461655784">
          <w:marLeft w:val="806"/>
          <w:marRight w:val="0"/>
          <w:marTop w:val="200"/>
          <w:marBottom w:val="0"/>
          <w:divBdr>
            <w:top w:val="none" w:sz="0" w:space="0" w:color="auto"/>
            <w:left w:val="none" w:sz="0" w:space="0" w:color="auto"/>
            <w:bottom w:val="none" w:sz="0" w:space="0" w:color="auto"/>
            <w:right w:val="none" w:sz="0" w:space="0" w:color="auto"/>
          </w:divBdr>
        </w:div>
        <w:div w:id="1835804008">
          <w:marLeft w:val="806"/>
          <w:marRight w:val="0"/>
          <w:marTop w:val="200"/>
          <w:marBottom w:val="0"/>
          <w:divBdr>
            <w:top w:val="none" w:sz="0" w:space="0" w:color="auto"/>
            <w:left w:val="none" w:sz="0" w:space="0" w:color="auto"/>
            <w:bottom w:val="none" w:sz="0" w:space="0" w:color="auto"/>
            <w:right w:val="none" w:sz="0" w:space="0" w:color="auto"/>
          </w:divBdr>
        </w:div>
        <w:div w:id="131334161">
          <w:marLeft w:val="806"/>
          <w:marRight w:val="0"/>
          <w:marTop w:val="200"/>
          <w:marBottom w:val="0"/>
          <w:divBdr>
            <w:top w:val="none" w:sz="0" w:space="0" w:color="auto"/>
            <w:left w:val="none" w:sz="0" w:space="0" w:color="auto"/>
            <w:bottom w:val="none" w:sz="0" w:space="0" w:color="auto"/>
            <w:right w:val="none" w:sz="0" w:space="0" w:color="auto"/>
          </w:divBdr>
        </w:div>
        <w:div w:id="401879169">
          <w:marLeft w:val="806"/>
          <w:marRight w:val="0"/>
          <w:marTop w:val="200"/>
          <w:marBottom w:val="0"/>
          <w:divBdr>
            <w:top w:val="none" w:sz="0" w:space="0" w:color="auto"/>
            <w:left w:val="none" w:sz="0" w:space="0" w:color="auto"/>
            <w:bottom w:val="none" w:sz="0" w:space="0" w:color="auto"/>
            <w:right w:val="none" w:sz="0" w:space="0" w:color="auto"/>
          </w:divBdr>
        </w:div>
        <w:div w:id="1637756063">
          <w:marLeft w:val="806"/>
          <w:marRight w:val="0"/>
          <w:marTop w:val="120"/>
          <w:marBottom w:val="0"/>
          <w:divBdr>
            <w:top w:val="none" w:sz="0" w:space="0" w:color="auto"/>
            <w:left w:val="none" w:sz="0" w:space="0" w:color="auto"/>
            <w:bottom w:val="none" w:sz="0" w:space="0" w:color="auto"/>
            <w:right w:val="none" w:sz="0" w:space="0" w:color="auto"/>
          </w:divBdr>
        </w:div>
        <w:div w:id="102118553">
          <w:marLeft w:val="806"/>
          <w:marRight w:val="0"/>
          <w:marTop w:val="200"/>
          <w:marBottom w:val="0"/>
          <w:divBdr>
            <w:top w:val="none" w:sz="0" w:space="0" w:color="auto"/>
            <w:left w:val="none" w:sz="0" w:space="0" w:color="auto"/>
            <w:bottom w:val="none" w:sz="0" w:space="0" w:color="auto"/>
            <w:right w:val="none" w:sz="0" w:space="0" w:color="auto"/>
          </w:divBdr>
        </w:div>
      </w:divsChild>
    </w:div>
    <w:div w:id="211806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1391</Words>
  <Characters>7514</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manios</dc:creator>
  <cp:keywords/>
  <dc:description/>
  <cp:lastModifiedBy>Γραμματεία Προέδρου</cp:lastModifiedBy>
  <cp:revision>4</cp:revision>
  <cp:lastPrinted>2018-11-29T11:50:00Z</cp:lastPrinted>
  <dcterms:created xsi:type="dcterms:W3CDTF">2018-11-29T11:50:00Z</dcterms:created>
  <dcterms:modified xsi:type="dcterms:W3CDTF">2018-11-29T11:50:00Z</dcterms:modified>
</cp:coreProperties>
</file>